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E" w:rsidRPr="007B12E8" w:rsidRDefault="00D46CCE" w:rsidP="00D46CCE">
      <w:pPr>
        <w:spacing w:before="59"/>
        <w:ind w:left="3233"/>
        <w:rPr>
          <w:sz w:val="32"/>
          <w:szCs w:val="32"/>
        </w:rPr>
      </w:pPr>
      <w:r w:rsidRPr="007B12E8">
        <w:rPr>
          <w:i/>
          <w:sz w:val="32"/>
          <w:szCs w:val="32"/>
          <w:u w:val="single" w:color="000000"/>
        </w:rPr>
        <w:t>Direction</w:t>
      </w:r>
      <w:r w:rsidRPr="007B12E8">
        <w:rPr>
          <w:i/>
          <w:spacing w:val="-11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du</w:t>
      </w:r>
      <w:r w:rsidRPr="007B12E8">
        <w:rPr>
          <w:i/>
          <w:spacing w:val="-10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Commerce</w:t>
      </w:r>
      <w:r w:rsidRPr="007B12E8">
        <w:rPr>
          <w:i/>
          <w:spacing w:val="-11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de</w:t>
      </w:r>
      <w:r w:rsidRPr="007B12E8">
        <w:rPr>
          <w:i/>
          <w:spacing w:val="-9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Batna</w:t>
      </w:r>
    </w:p>
    <w:p w:rsidR="00D46CCE" w:rsidRPr="007B12E8" w:rsidRDefault="00D46CCE" w:rsidP="00D46CCE">
      <w:pPr>
        <w:spacing w:before="2" w:line="190" w:lineRule="exact"/>
        <w:rPr>
          <w:sz w:val="19"/>
          <w:szCs w:val="19"/>
        </w:rPr>
      </w:pPr>
    </w:p>
    <w:p w:rsidR="00D46CCE" w:rsidRDefault="00D46CCE" w:rsidP="00D46CCE">
      <w:pPr>
        <w:ind w:left="759"/>
        <w:rPr>
          <w:b/>
          <w:i/>
          <w:color w:val="FF0000"/>
          <w:spacing w:val="-4"/>
          <w:sz w:val="26"/>
          <w:szCs w:val="26"/>
        </w:rPr>
      </w:pPr>
      <w:r w:rsidRPr="007B12E8">
        <w:rPr>
          <w:bCs/>
          <w:i/>
          <w:sz w:val="26"/>
          <w:szCs w:val="26"/>
        </w:rPr>
        <w:t>Bilan</w:t>
      </w:r>
      <w:r w:rsidRPr="007B12E8">
        <w:rPr>
          <w:bCs/>
          <w:i/>
          <w:spacing w:val="-5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des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activités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des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services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la</w:t>
      </w:r>
      <w:r w:rsidRPr="007B12E8">
        <w:rPr>
          <w:bCs/>
          <w:i/>
          <w:spacing w:val="-5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direction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>
        <w:rPr>
          <w:bCs/>
          <w:i/>
          <w:spacing w:val="-4"/>
          <w:sz w:val="26"/>
          <w:szCs w:val="26"/>
        </w:rPr>
        <w:t>d</w:t>
      </w:r>
      <w:r w:rsidRPr="007B12E8">
        <w:rPr>
          <w:bCs/>
          <w:i/>
          <w:sz w:val="26"/>
          <w:szCs w:val="26"/>
        </w:rPr>
        <w:t>u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commerce</w:t>
      </w:r>
      <w:r w:rsidRPr="007B12E8">
        <w:rPr>
          <w:bCs/>
          <w:i/>
          <w:spacing w:val="-8"/>
          <w:sz w:val="26"/>
          <w:szCs w:val="26"/>
        </w:rPr>
        <w:t xml:space="preserve"> </w:t>
      </w:r>
      <w:r w:rsidRPr="007B12E8">
        <w:rPr>
          <w:bCs/>
          <w:i/>
          <w:spacing w:val="-1"/>
          <w:sz w:val="26"/>
          <w:szCs w:val="26"/>
        </w:rPr>
        <w:t>Durant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le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Mois</w:t>
      </w:r>
      <w:r w:rsidR="00A403C8">
        <w:rPr>
          <w:bCs/>
          <w:i/>
          <w:sz w:val="26"/>
          <w:szCs w:val="26"/>
        </w:rPr>
        <w:t xml:space="preserve"> de </w:t>
      </w:r>
      <w:r w:rsidR="00A403C8" w:rsidRPr="00357319">
        <w:rPr>
          <w:b/>
          <w:i/>
          <w:color w:val="FF0000"/>
          <w:spacing w:val="-4"/>
          <w:sz w:val="26"/>
          <w:szCs w:val="26"/>
        </w:rPr>
        <w:t>Mars</w:t>
      </w:r>
      <w:r w:rsidRPr="00357319">
        <w:rPr>
          <w:b/>
          <w:i/>
          <w:color w:val="FF0000"/>
          <w:spacing w:val="-4"/>
          <w:sz w:val="26"/>
          <w:szCs w:val="26"/>
        </w:rPr>
        <w:t xml:space="preserve"> 2015</w:t>
      </w:r>
    </w:p>
    <w:p w:rsidR="00A40E60" w:rsidRPr="007B12E8" w:rsidRDefault="00A40E60" w:rsidP="00D46CCE">
      <w:pPr>
        <w:ind w:left="759"/>
        <w:rPr>
          <w:sz w:val="26"/>
          <w:szCs w:val="26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4668"/>
        <w:gridCol w:w="5993"/>
      </w:tblGrid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de Brigades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d’Interventions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A403C8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A403C8"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876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d’infractions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624</w:t>
            </w:r>
          </w:p>
        </w:tc>
      </w:tr>
      <w:tr w:rsidR="00D46CCE" w:rsidTr="00174656">
        <w:trPr>
          <w:trHeight w:hRule="exact" w:val="406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89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procès-verbaux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614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fermetures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administratives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80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d'échantillons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prélevés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29</w:t>
            </w:r>
          </w:p>
          <w:p w:rsidR="003D2392" w:rsidRPr="00357319" w:rsidRDefault="003D2392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CCE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89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Quantités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produits</w:t>
            </w:r>
            <w:r w:rsidRPr="00357319">
              <w:rPr>
                <w:rFonts w:eastAsia="Times New Roman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saisis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(Tonnes)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A403C8">
            <w:pPr>
              <w:pStyle w:val="TableParagraph"/>
              <w:spacing w:before="7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="00D46CCE"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2599</w:t>
            </w:r>
          </w:p>
        </w:tc>
      </w:tr>
      <w:tr w:rsidR="00D46CCE" w:rsidTr="00174656">
        <w:trPr>
          <w:trHeight w:hRule="exact" w:val="406"/>
        </w:trPr>
        <w:tc>
          <w:tcPr>
            <w:tcW w:w="46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357319" w:rsidRDefault="00D46CCE" w:rsidP="00174656">
            <w:pPr>
              <w:pStyle w:val="TableParagraph"/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357319" w:rsidRDefault="00D46CCE" w:rsidP="00174656">
            <w:pPr>
              <w:pStyle w:val="TableParagraph"/>
              <w:spacing w:before="5"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357319" w:rsidRDefault="00D46CCE" w:rsidP="00174656">
            <w:pPr>
              <w:pStyle w:val="TableParagraph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Principaux</w:t>
            </w:r>
            <w:proofErr w:type="spellEnd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produits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saisis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A403C8">
            <w:pPr>
              <w:pStyle w:val="TableParagraph"/>
              <w:spacing w:before="59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="003D2392"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viand</w:t>
            </w:r>
            <w:r w:rsidR="00A40E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="003D2392"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s </w:t>
            </w:r>
          </w:p>
        </w:tc>
      </w:tr>
      <w:tr w:rsidR="00D46CCE" w:rsidTr="00174656">
        <w:trPr>
          <w:trHeight w:hRule="exact" w:val="449"/>
        </w:trPr>
        <w:tc>
          <w:tcPr>
            <w:tcW w:w="46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5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produits</w:t>
            </w:r>
            <w:proofErr w:type="spellEnd"/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cosmétiques</w:t>
            </w:r>
            <w:proofErr w:type="spellEnd"/>
          </w:p>
        </w:tc>
      </w:tr>
      <w:tr w:rsidR="00D46CCE" w:rsidTr="00174656">
        <w:trPr>
          <w:trHeight w:hRule="exact" w:val="449"/>
        </w:trPr>
        <w:tc>
          <w:tcPr>
            <w:tcW w:w="46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F828B5">
            <w:pPr>
              <w:pStyle w:val="TableParagraph"/>
              <w:spacing w:before="9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573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F828B5" w:rsidRPr="00357319">
              <w:rPr>
                <w:rFonts w:ascii="Times New Roman" w:eastAsia="Times New Roman" w:hAnsi="Times New Roman" w:cs="Times New Roman"/>
                <w:sz w:val="24"/>
                <w:szCs w:val="24"/>
              </w:rPr>
              <w:t>Produits</w:t>
            </w:r>
            <w:proofErr w:type="spellEnd"/>
            <w:r w:rsidR="00F828B5" w:rsidRPr="0035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8B5" w:rsidRPr="00357319">
              <w:rPr>
                <w:rFonts w:ascii="Times New Roman" w:eastAsia="Times New Roman" w:hAnsi="Times New Roman" w:cs="Times New Roman"/>
                <w:sz w:val="24"/>
                <w:szCs w:val="24"/>
              </w:rPr>
              <w:t>Alimentaires</w:t>
            </w:r>
            <w:proofErr w:type="spellEnd"/>
          </w:p>
        </w:tc>
      </w:tr>
      <w:tr w:rsidR="00D46CCE" w:rsidTr="00174656">
        <w:trPr>
          <w:trHeight w:hRule="exact" w:val="58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5" w:line="190" w:lineRule="exact"/>
              <w:rPr>
                <w:rFonts w:cstheme="minorHAnsi"/>
                <w:b/>
                <w:bCs/>
                <w:sz w:val="19"/>
                <w:szCs w:val="19"/>
                <w:lang w:val="fr-FR"/>
              </w:rPr>
            </w:pPr>
          </w:p>
          <w:p w:rsidR="00D46CCE" w:rsidRPr="00357319" w:rsidRDefault="00D46CCE" w:rsidP="00174656">
            <w:pPr>
              <w:pStyle w:val="TableParagraph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Valeur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la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saisie(DA)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6" w:line="120" w:lineRule="exact"/>
              <w:rPr>
                <w:sz w:val="24"/>
                <w:szCs w:val="24"/>
                <w:lang w:val="fr-FR"/>
              </w:rPr>
            </w:pPr>
          </w:p>
          <w:p w:rsidR="00D46CCE" w:rsidRPr="00357319" w:rsidRDefault="00A403C8" w:rsidP="00A403C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131</w:t>
            </w:r>
            <w:r w:rsidR="00377933"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.</w:t>
            </w: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145.525</w:t>
            </w:r>
            <w:r w:rsidR="00D46CCE"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,</w:t>
            </w:r>
            <w:r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00</w:t>
            </w:r>
            <w:r w:rsidR="000A7F9D" w:rsidRPr="003573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 réel et fictif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défaut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facture</w:t>
            </w:r>
            <w:r w:rsidR="00DD1F89"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A403C8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241</w:t>
            </w:r>
            <w:r w:rsidR="003D2392"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.</w:t>
            </w:r>
            <w:r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936</w:t>
            </w:r>
            <w:r w:rsidR="003D2392"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.</w:t>
            </w:r>
            <w:r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320</w:t>
            </w:r>
            <w:r w:rsidR="00D46CCE"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,</w:t>
            </w:r>
            <w:r w:rsidRPr="003573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00</w:t>
            </w:r>
          </w:p>
          <w:p w:rsidR="00657305" w:rsidRPr="00357319" w:rsidRDefault="00657305" w:rsidP="00A403C8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</w:pPr>
          </w:p>
          <w:p w:rsidR="00657305" w:rsidRPr="00357319" w:rsidRDefault="00657305" w:rsidP="00A403C8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6CCE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91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prix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illicite</w:t>
            </w:r>
            <w:r w:rsidR="00DD1F89"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3C8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377.230.00</w:t>
            </w:r>
          </w:p>
        </w:tc>
      </w:tr>
      <w:tr w:rsidR="00DD1F89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F89" w:rsidRPr="00357319" w:rsidRDefault="00DD1F89" w:rsidP="00174656">
            <w:pPr>
              <w:pStyle w:val="TableParagraph"/>
              <w:spacing w:before="91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Montant Factures Fictives 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F89" w:rsidRPr="00357319" w:rsidRDefault="003D2392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</w:tbl>
    <w:p w:rsidR="00D46CCE" w:rsidRDefault="00D46CCE" w:rsidP="00D46CCE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10690" w:type="dxa"/>
        <w:tblInd w:w="383" w:type="dxa"/>
        <w:tblLayout w:type="fixed"/>
        <w:tblLook w:val="01E0" w:firstRow="1" w:lastRow="1" w:firstColumn="1" w:lastColumn="1" w:noHBand="0" w:noVBand="0"/>
      </w:tblPr>
      <w:tblGrid>
        <w:gridCol w:w="5345"/>
        <w:gridCol w:w="5345"/>
      </w:tblGrid>
      <w:tr w:rsidR="00D46CCE" w:rsidTr="00A40E60">
        <w:trPr>
          <w:trHeight w:hRule="exact" w:val="444"/>
        </w:trPr>
        <w:tc>
          <w:tcPr>
            <w:tcW w:w="10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7E7"/>
          </w:tcPr>
          <w:p w:rsidR="00D46CCE" w:rsidRPr="00357319" w:rsidRDefault="00D46CCE" w:rsidP="00174656">
            <w:pPr>
              <w:pStyle w:val="TableParagraph"/>
              <w:spacing w:line="316" w:lineRule="exact"/>
              <w:ind w:left="20"/>
              <w:jc w:val="center"/>
              <w:rPr>
                <w:rFonts w:eastAsia="Times New Roman" w:cstheme="minorHAnsi"/>
                <w:sz w:val="28"/>
                <w:szCs w:val="28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8"/>
                <w:szCs w:val="28"/>
                <w:lang w:val="fr-FR"/>
              </w:rPr>
              <w:t>Principales</w:t>
            </w:r>
            <w:r w:rsidRPr="00357319">
              <w:rPr>
                <w:rFonts w:eastAsia="Times New Roman" w:cstheme="minorHAnsi"/>
                <w:b/>
                <w:bCs/>
                <w:spacing w:val="-26"/>
                <w:sz w:val="28"/>
                <w:szCs w:val="28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8"/>
                <w:szCs w:val="28"/>
                <w:lang w:val="fr-FR"/>
              </w:rPr>
              <w:t>infractions</w:t>
            </w:r>
          </w:p>
        </w:tc>
      </w:tr>
      <w:tr w:rsidR="00D46CCE" w:rsidTr="00A40E60">
        <w:trPr>
          <w:trHeight w:hRule="exact" w:val="614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D46CCE" w:rsidRPr="00357319" w:rsidRDefault="00D46CCE" w:rsidP="00174656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  <w:lang w:val="fr-FR"/>
              </w:rPr>
            </w:pPr>
          </w:p>
          <w:p w:rsidR="00D46CCE" w:rsidRPr="00357319" w:rsidRDefault="00D46CCE" w:rsidP="00174656">
            <w:pPr>
              <w:pStyle w:val="TableParagraph"/>
              <w:ind w:left="248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Contrôle</w:t>
            </w:r>
            <w:r w:rsidRPr="00357319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la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qualité et répression</w:t>
            </w:r>
            <w:r w:rsidRPr="00357319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fraudes</w:t>
            </w:r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D46CCE" w:rsidRPr="00357319" w:rsidRDefault="00D46CCE" w:rsidP="00174656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  <w:lang w:val="fr-FR"/>
              </w:rPr>
            </w:pPr>
          </w:p>
          <w:p w:rsidR="00D46CCE" w:rsidRPr="00357319" w:rsidRDefault="00357319" w:rsidP="00357319">
            <w:pPr>
              <w:pStyle w:val="TableParagraph"/>
              <w:ind w:left="144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P</w:t>
            </w:r>
            <w:r w:rsidR="00D46CCE"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ratiques</w:t>
            </w:r>
            <w:r w:rsidR="00D46CCE"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C</w:t>
            </w:r>
            <w:proofErr w:type="spellStart"/>
            <w:r w:rsidR="00D46CCE"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ommerciales</w:t>
            </w:r>
            <w:proofErr w:type="spellEnd"/>
          </w:p>
        </w:tc>
      </w:tr>
      <w:tr w:rsidR="00D46CCE" w:rsidTr="00A40E60">
        <w:trPr>
          <w:trHeight w:hRule="exact" w:val="470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1" w:line="110" w:lineRule="exact"/>
              <w:rPr>
                <w:rFonts w:cstheme="minorHAnsi"/>
                <w:sz w:val="24"/>
                <w:szCs w:val="24"/>
              </w:rPr>
            </w:pPr>
          </w:p>
          <w:p w:rsidR="00D46CCE" w:rsidRPr="00357319" w:rsidRDefault="00D46CCE" w:rsidP="00174656">
            <w:pPr>
              <w:pStyle w:val="TableParagraph"/>
              <w:ind w:left="383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sz w:val="24"/>
                <w:szCs w:val="24"/>
              </w:rPr>
              <w:t>Manque</w:t>
            </w:r>
            <w:proofErr w:type="spellEnd"/>
            <w:r w:rsidRPr="00357319">
              <w:rPr>
                <w:rFonts w:eastAsia="Times New Roman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spacing w:val="-1"/>
                <w:sz w:val="24"/>
                <w:szCs w:val="24"/>
              </w:rPr>
              <w:t>d’hygiène</w:t>
            </w:r>
            <w:proofErr w:type="spellEnd"/>
            <w:r w:rsidR="00A40E60">
              <w:rPr>
                <w:rFonts w:eastAsia="Times New Roman" w:cstheme="minorHAnsi"/>
                <w:spacing w:val="-1"/>
                <w:sz w:val="24"/>
                <w:szCs w:val="24"/>
              </w:rPr>
              <w:t>-</w:t>
            </w:r>
            <w:r w:rsidR="00A40E60" w:rsidRPr="0035731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A40E60" w:rsidRPr="00357319">
              <w:rPr>
                <w:rFonts w:eastAsia="Times New Roman" w:cstheme="minorHAnsi"/>
                <w:sz w:val="24"/>
                <w:szCs w:val="24"/>
              </w:rPr>
              <w:t>Produits</w:t>
            </w:r>
            <w:proofErr w:type="spellEnd"/>
            <w:r w:rsidR="00A40E60" w:rsidRPr="00357319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="00A40E60" w:rsidRPr="00357319">
              <w:rPr>
                <w:rFonts w:eastAsia="Times New Roman" w:cstheme="minorHAnsi"/>
                <w:sz w:val="24"/>
                <w:szCs w:val="24"/>
              </w:rPr>
              <w:t>non</w:t>
            </w:r>
            <w:r w:rsidR="00A40E60" w:rsidRPr="00357319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A40E60" w:rsidRPr="00357319">
              <w:rPr>
                <w:rFonts w:eastAsia="Times New Roman" w:cstheme="minorHAnsi"/>
                <w:sz w:val="24"/>
                <w:szCs w:val="24"/>
              </w:rPr>
              <w:t>conformes</w:t>
            </w:r>
            <w:proofErr w:type="spellEnd"/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64"/>
              <w:ind w:left="29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spacing w:val="-1"/>
                <w:sz w:val="24"/>
                <w:szCs w:val="24"/>
              </w:rPr>
              <w:t>Défaut</w:t>
            </w:r>
            <w:proofErr w:type="spellEnd"/>
            <w:r w:rsidRPr="0035731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spacing w:val="-1"/>
                <w:sz w:val="24"/>
                <w:szCs w:val="24"/>
              </w:rPr>
              <w:t>d’affichage</w:t>
            </w:r>
            <w:proofErr w:type="spellEnd"/>
            <w:r w:rsidRPr="00357319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357319">
              <w:rPr>
                <w:rFonts w:eastAsia="Times New Roman" w:cstheme="minorHAnsi"/>
                <w:spacing w:val="-1"/>
                <w:sz w:val="24"/>
                <w:szCs w:val="24"/>
              </w:rPr>
              <w:t>des</w:t>
            </w:r>
            <w:r w:rsidRPr="00357319">
              <w:rPr>
                <w:rFonts w:eastAsia="Times New Roman" w:cstheme="minorHAnsi"/>
                <w:sz w:val="24"/>
                <w:szCs w:val="24"/>
              </w:rPr>
              <w:t xml:space="preserve"> prix</w:t>
            </w:r>
          </w:p>
        </w:tc>
      </w:tr>
      <w:tr w:rsidR="00D46CCE" w:rsidTr="00A40E60">
        <w:trPr>
          <w:trHeight w:hRule="exact" w:val="691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A40E60" w:rsidP="00174656">
            <w:pPr>
              <w:pStyle w:val="TableParagraph"/>
              <w:spacing w:before="78"/>
              <w:ind w:left="383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sz w:val="24"/>
                <w:szCs w:val="24"/>
              </w:rPr>
              <w:t>Manque</w:t>
            </w:r>
            <w:proofErr w:type="spellEnd"/>
            <w:r w:rsidRPr="00357319">
              <w:rPr>
                <w:rFonts w:eastAsia="Times New Roman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sz w:val="24"/>
                <w:szCs w:val="24"/>
              </w:rPr>
              <w:t>d’étiquetage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-</w:t>
            </w:r>
            <w:r>
              <w:rPr>
                <w:rFonts w:cs="الشهيد محمد الدره"/>
                <w:b/>
                <w:bCs/>
                <w:lang w:bidi="ar-DZ"/>
              </w:rPr>
              <w:t xml:space="preserve"> </w:t>
            </w:r>
            <w:r w:rsidRPr="00A40E60">
              <w:rPr>
                <w:rFonts w:asciiTheme="majorBidi" w:hAnsiTheme="majorBidi" w:cstheme="majorBidi"/>
                <w:lang w:bidi="ar-DZ"/>
              </w:rPr>
              <w:t xml:space="preserve">Non respect à </w:t>
            </w:r>
            <w:proofErr w:type="spellStart"/>
            <w:r w:rsidRPr="00A40E60">
              <w:rPr>
                <w:rFonts w:asciiTheme="majorBidi" w:hAnsiTheme="majorBidi" w:cstheme="majorBidi"/>
                <w:lang w:bidi="ar-DZ"/>
              </w:rPr>
              <w:t>l’obligation</w:t>
            </w:r>
            <w:proofErr w:type="spellEnd"/>
            <w:r w:rsidRPr="00A40E60">
              <w:rPr>
                <w:rFonts w:asciiTheme="majorBidi" w:hAnsiTheme="majorBidi" w:cstheme="majorBidi"/>
                <w:lang w:bidi="ar-DZ"/>
              </w:rPr>
              <w:t xml:space="preserve"> du </w:t>
            </w:r>
            <w:proofErr w:type="spellStart"/>
            <w:r w:rsidRPr="00A40E60">
              <w:rPr>
                <w:rFonts w:asciiTheme="majorBidi" w:hAnsiTheme="majorBidi" w:cstheme="majorBidi"/>
                <w:lang w:bidi="ar-DZ"/>
              </w:rPr>
              <w:t>contrôle</w:t>
            </w:r>
            <w:proofErr w:type="spellEnd"/>
            <w:r w:rsidRPr="00A40E60">
              <w:rPr>
                <w:rFonts w:asciiTheme="majorBidi" w:hAnsiTheme="majorBidi" w:cstheme="majorBidi"/>
                <w:lang w:bidi="ar-DZ"/>
              </w:rPr>
              <w:t xml:space="preserve"> </w:t>
            </w:r>
            <w:proofErr w:type="spellStart"/>
            <w:r w:rsidRPr="00A40E60">
              <w:rPr>
                <w:rFonts w:asciiTheme="majorBidi" w:hAnsiTheme="majorBidi" w:cstheme="majorBidi"/>
                <w:lang w:bidi="ar-DZ"/>
              </w:rPr>
              <w:t>préalable</w:t>
            </w:r>
            <w:proofErr w:type="spellEnd"/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78"/>
              <w:ind w:left="29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sz w:val="24"/>
                <w:szCs w:val="24"/>
              </w:rPr>
              <w:t>Défaut</w:t>
            </w:r>
            <w:proofErr w:type="spellEnd"/>
            <w:r w:rsidRPr="00357319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357319">
              <w:rPr>
                <w:rFonts w:eastAsia="Times New Roman" w:cstheme="minorHAnsi"/>
                <w:sz w:val="24"/>
                <w:szCs w:val="24"/>
              </w:rPr>
              <w:t>de</w:t>
            </w:r>
            <w:r w:rsidRPr="00357319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sz w:val="24"/>
                <w:szCs w:val="24"/>
              </w:rPr>
              <w:t>facturation</w:t>
            </w:r>
            <w:proofErr w:type="spellEnd"/>
            <w:r w:rsidR="00A40E60">
              <w:rPr>
                <w:rFonts w:eastAsia="Times New Roman" w:cstheme="minorHAnsi"/>
                <w:sz w:val="24"/>
                <w:szCs w:val="24"/>
              </w:rPr>
              <w:t xml:space="preserve"> -</w:t>
            </w:r>
            <w:r w:rsidR="00A40E60" w:rsidRPr="0035731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0E60" w:rsidRPr="00357319">
              <w:rPr>
                <w:rFonts w:eastAsia="Times New Roman" w:cstheme="minorHAnsi"/>
                <w:sz w:val="24"/>
                <w:szCs w:val="24"/>
              </w:rPr>
              <w:t>D.R.C</w:t>
            </w:r>
            <w:r w:rsidR="00A40E60" w:rsidRPr="00A40E60">
              <w:rPr>
                <w:rFonts w:asciiTheme="majorBidi" w:eastAsia="Times New Roman" w:hAnsiTheme="majorBidi" w:cstheme="majorBidi"/>
              </w:rPr>
              <w:t>.</w:t>
            </w:r>
            <w:r w:rsidR="00A40E60" w:rsidRPr="00A40E60">
              <w:rPr>
                <w:rFonts w:asciiTheme="majorBidi" w:eastAsia="Times New Roman" w:hAnsiTheme="majorBidi" w:cstheme="majorBidi"/>
              </w:rPr>
              <w:t>-</w:t>
            </w:r>
            <w:r w:rsidR="00A40E60" w:rsidRPr="00A40E60">
              <w:rPr>
                <w:rFonts w:asciiTheme="majorBidi" w:hAnsiTheme="majorBidi" w:cstheme="majorBidi"/>
                <w:lang w:bidi="ar-DZ"/>
              </w:rPr>
              <w:t xml:space="preserve"> </w:t>
            </w:r>
            <w:proofErr w:type="spellStart"/>
            <w:r w:rsidR="00A40E60" w:rsidRPr="00A40E60">
              <w:rPr>
                <w:rFonts w:asciiTheme="majorBidi" w:hAnsiTheme="majorBidi" w:cstheme="majorBidi"/>
                <w:lang w:bidi="ar-DZ"/>
              </w:rPr>
              <w:t>défaut</w:t>
            </w:r>
            <w:proofErr w:type="spellEnd"/>
            <w:r w:rsidR="00A40E60" w:rsidRPr="00A40E60">
              <w:rPr>
                <w:rFonts w:asciiTheme="majorBidi" w:hAnsiTheme="majorBidi" w:cstheme="majorBidi"/>
                <w:lang w:bidi="ar-DZ"/>
              </w:rPr>
              <w:t xml:space="preserve"> de publication des mentions </w:t>
            </w:r>
            <w:proofErr w:type="spellStart"/>
            <w:r w:rsidR="00A40E60" w:rsidRPr="00A40E60">
              <w:rPr>
                <w:rFonts w:asciiTheme="majorBidi" w:hAnsiTheme="majorBidi" w:cstheme="majorBidi"/>
                <w:lang w:bidi="ar-DZ"/>
              </w:rPr>
              <w:t>légales</w:t>
            </w:r>
            <w:proofErr w:type="spellEnd"/>
          </w:p>
        </w:tc>
      </w:tr>
    </w:tbl>
    <w:p w:rsidR="00D46CCE" w:rsidRDefault="00D46CCE" w:rsidP="00D46CCE">
      <w:pPr>
        <w:spacing w:line="160" w:lineRule="exact"/>
        <w:rPr>
          <w:sz w:val="16"/>
          <w:szCs w:val="16"/>
        </w:rPr>
      </w:pPr>
    </w:p>
    <w:p w:rsidR="00D46CCE" w:rsidRDefault="00D46CCE" w:rsidP="00D46CC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1053" w:type="dxa"/>
        <w:tblInd w:w="4" w:type="dxa"/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3682"/>
      </w:tblGrid>
      <w:tr w:rsidR="00D46CCE" w:rsidTr="00357319">
        <w:trPr>
          <w:trHeight w:hRule="exact" w:val="461"/>
        </w:trPr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E7E7E7"/>
          </w:tcPr>
          <w:p w:rsidR="00D46CCE" w:rsidRDefault="00D46CCE" w:rsidP="00174656"/>
        </w:tc>
        <w:tc>
          <w:tcPr>
            <w:tcW w:w="694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46CCE" w:rsidRPr="00626FF8" w:rsidRDefault="00D46CCE" w:rsidP="000D3F12">
            <w:pPr>
              <w:pStyle w:val="TableParagraph"/>
              <w:spacing w:before="27"/>
              <w:ind w:left="2063"/>
              <w:rPr>
                <w:rFonts w:eastAsia="Times New Roman" w:cstheme="minorHAnsi"/>
              </w:rPr>
            </w:pPr>
            <w:proofErr w:type="spellStart"/>
            <w:r w:rsidRPr="00626FF8">
              <w:rPr>
                <w:rFonts w:eastAsia="Times New Roman" w:cstheme="minorHAnsi"/>
                <w:b/>
                <w:bCs/>
              </w:rPr>
              <w:t>Bilan</w:t>
            </w:r>
            <w:proofErr w:type="spellEnd"/>
            <w:r w:rsidRPr="00626FF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626FF8">
              <w:rPr>
                <w:rFonts w:eastAsia="Times New Roman" w:cstheme="minorHAnsi"/>
                <w:b/>
                <w:bCs/>
              </w:rPr>
              <w:t>d</w:t>
            </w:r>
            <w:r w:rsidR="000D3F12">
              <w:rPr>
                <w:rFonts w:eastAsia="Times New Roman" w:cstheme="minorHAnsi"/>
                <w:b/>
                <w:bCs/>
              </w:rPr>
              <w:t>es</w:t>
            </w:r>
            <w:r w:rsidRPr="00626FF8">
              <w:rPr>
                <w:rFonts w:eastAsia="Times New Roman" w:cstheme="minorHAnsi"/>
                <w:b/>
                <w:bCs/>
              </w:rPr>
              <w:t xml:space="preserve"> </w:t>
            </w:r>
            <w:r w:rsidRPr="00626FF8">
              <w:rPr>
                <w:rFonts w:eastAsia="Times New Roman" w:cstheme="minorHAnsi"/>
                <w:b/>
                <w:bCs/>
                <w:spacing w:val="-1"/>
              </w:rPr>
              <w:t>Brigades</w:t>
            </w:r>
            <w:r w:rsidRPr="00626FF8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proofErr w:type="spellStart"/>
            <w:r w:rsidRPr="00626FF8">
              <w:rPr>
                <w:rFonts w:eastAsia="Times New Roman" w:cstheme="minorHAnsi"/>
                <w:b/>
                <w:bCs/>
                <w:spacing w:val="-1"/>
              </w:rPr>
              <w:t>Mixtes</w:t>
            </w:r>
            <w:bookmarkStart w:id="0" w:name="_GoBack"/>
            <w:bookmarkEnd w:id="0"/>
            <w:proofErr w:type="spellEnd"/>
          </w:p>
        </w:tc>
      </w:tr>
      <w:tr w:rsidR="00D46CCE" w:rsidTr="00357319">
        <w:trPr>
          <w:trHeight w:hRule="exact" w:val="456"/>
        </w:trPr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7E7E7"/>
          </w:tcPr>
          <w:p w:rsidR="00D46CCE" w:rsidRDefault="00D46CCE" w:rsidP="00174656"/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626FF8" w:rsidRDefault="00D46CCE" w:rsidP="00174656">
            <w:pPr>
              <w:pStyle w:val="TableParagraph"/>
              <w:spacing w:before="67"/>
              <w:ind w:left="102"/>
              <w:rPr>
                <w:rFonts w:eastAsia="Times New Roman" w:cstheme="minorHAnsi"/>
              </w:rPr>
            </w:pPr>
            <w:r w:rsidRPr="00626FF8">
              <w:rPr>
                <w:rFonts w:eastAsia="Times New Roman" w:cstheme="minorHAnsi"/>
                <w:b/>
                <w:bCs/>
                <w:spacing w:val="-1"/>
              </w:rPr>
              <w:t>Commerce</w:t>
            </w:r>
            <w:r w:rsidRPr="00626FF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626FF8">
              <w:rPr>
                <w:rFonts w:eastAsia="Times New Roman" w:cstheme="minorHAnsi"/>
                <w:b/>
                <w:bCs/>
                <w:spacing w:val="-1"/>
              </w:rPr>
              <w:t>–Services</w:t>
            </w:r>
            <w:r w:rsidRPr="00626FF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626FF8">
              <w:rPr>
                <w:rFonts w:eastAsia="Times New Roman" w:cstheme="minorHAnsi"/>
                <w:b/>
                <w:bCs/>
                <w:spacing w:val="-1"/>
                <w:lang w:val="fr-FR"/>
              </w:rPr>
              <w:t>vétérinaire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D46CCE" w:rsidRPr="00626FF8" w:rsidRDefault="00D46CCE" w:rsidP="00DD1F89">
            <w:pPr>
              <w:pStyle w:val="TableParagraph"/>
              <w:spacing w:before="43"/>
              <w:ind w:left="104"/>
              <w:rPr>
                <w:rFonts w:eastAsia="Times New Roman" w:cstheme="minorHAnsi"/>
              </w:rPr>
            </w:pPr>
            <w:r w:rsidRPr="00626FF8">
              <w:rPr>
                <w:rFonts w:eastAsia="Times New Roman" w:cstheme="minorHAnsi"/>
                <w:b/>
                <w:bCs/>
                <w:spacing w:val="-1"/>
              </w:rPr>
              <w:t>Commerce-</w:t>
            </w:r>
            <w:r w:rsidR="00DD1F89" w:rsidRPr="00626FF8">
              <w:rPr>
                <w:rFonts w:eastAsia="Times New Roman" w:cstheme="minorHAnsi"/>
                <w:b/>
                <w:bCs/>
                <w:spacing w:val="-1"/>
                <w:lang w:val="fr-FR"/>
              </w:rPr>
              <w:t>Impôts</w:t>
            </w:r>
            <w:r w:rsidR="00DD1F89" w:rsidRPr="00626FF8">
              <w:rPr>
                <w:rFonts w:eastAsia="Times New Roman" w:cstheme="minorHAnsi"/>
                <w:b/>
                <w:bCs/>
                <w:spacing w:val="-1"/>
              </w:rPr>
              <w:t>-</w:t>
            </w:r>
            <w:proofErr w:type="spellStart"/>
            <w:r w:rsidR="00DD1F89" w:rsidRPr="00626FF8">
              <w:rPr>
                <w:rFonts w:eastAsia="Times New Roman" w:cstheme="minorHAnsi"/>
                <w:b/>
                <w:bCs/>
                <w:spacing w:val="-1"/>
              </w:rPr>
              <w:t>Douanes</w:t>
            </w:r>
            <w:proofErr w:type="spellEnd"/>
          </w:p>
        </w:tc>
      </w:tr>
      <w:tr w:rsidR="00D46CCE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6CCE" w:rsidRPr="00357319" w:rsidRDefault="00D46CCE" w:rsidP="00174656">
            <w:pPr>
              <w:pStyle w:val="TableParagraph"/>
              <w:spacing w:before="83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d'interventions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6CCE" w:rsidRPr="00357319" w:rsidRDefault="00A403C8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87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6CCE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04</w:t>
            </w:r>
          </w:p>
        </w:tc>
      </w:tr>
      <w:tr w:rsidR="00226026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226026" w:rsidP="00CE307C">
            <w:pPr>
              <w:pStyle w:val="TableParagraph"/>
              <w:spacing w:before="74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d'infractions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357319" w:rsidRDefault="00A403C8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</w:tr>
      <w:tr w:rsidR="00226026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procès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verbaux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357319" w:rsidRDefault="00A403C8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3D2392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04</w:t>
            </w:r>
          </w:p>
        </w:tc>
      </w:tr>
      <w:tr w:rsidR="00226026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226026" w:rsidP="00CE307C">
            <w:pPr>
              <w:pStyle w:val="TableParagraph"/>
              <w:spacing w:before="78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fermetures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administratives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357319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d'échantillons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prélevés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357319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A403C8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894B60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défaut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facture (DA)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403C8" w:rsidRPr="00357319" w:rsidRDefault="00A403C8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357319">
            <w:pPr>
              <w:pStyle w:val="TableParagraph"/>
              <w:spacing w:line="321" w:lineRule="exact"/>
              <w:ind w:left="1125" w:right="1209"/>
              <w:rPr>
                <w:rFonts w:ascii="Times New Roman" w:eastAsia="Times New Roman" w:hAnsi="Times New Roman" w:cs="Times New Roman"/>
                <w:spacing w:val="1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lang w:val="fr-FR"/>
              </w:rPr>
              <w:t>37.421.240,0</w:t>
            </w:r>
            <w:r w:rsidR="00357319" w:rsidRPr="00357319">
              <w:rPr>
                <w:rFonts w:ascii="Times New Roman" w:eastAsia="Times New Roman" w:hAnsi="Times New Roman" w:cs="Times New Roman"/>
                <w:spacing w:val="1"/>
                <w:lang w:val="fr-FR"/>
              </w:rPr>
              <w:t>0</w:t>
            </w:r>
          </w:p>
        </w:tc>
      </w:tr>
      <w:tr w:rsidR="00A403C8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894B60">
            <w:pPr>
              <w:pStyle w:val="TableParagraph"/>
              <w:spacing w:before="83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Quantités</w:t>
            </w:r>
            <w:r w:rsidRPr="00357319">
              <w:rPr>
                <w:rFonts w:eastAsia="Times New Roman" w:cstheme="minorHAns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produits</w:t>
            </w:r>
            <w:r w:rsidRPr="00357319">
              <w:rPr>
                <w:rFonts w:eastAsia="Times New Roman" w:cstheme="minorHAnsi"/>
                <w:b/>
                <w:bCs/>
                <w:spacing w:val="38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saisis</w:t>
            </w:r>
            <w:r w:rsidRPr="00357319">
              <w:rPr>
                <w:rFonts w:eastAsia="Times New Roman" w:cstheme="minorHAns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(Tonnes)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403C8" w:rsidRPr="00357319" w:rsidRDefault="00A403C8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  <w:tr w:rsidR="00A403C8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894B60">
            <w:pPr>
              <w:pStyle w:val="TableParagraph"/>
              <w:spacing w:before="78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Principaux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produits</w:t>
            </w:r>
            <w:proofErr w:type="spellEnd"/>
            <w:r w:rsidRPr="00357319">
              <w:rPr>
                <w:rFonts w:eastAsia="Times New Roman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7319">
              <w:rPr>
                <w:rFonts w:eastAsia="Times New Roman" w:cstheme="minorHAnsi"/>
                <w:b/>
                <w:bCs/>
                <w:sz w:val="24"/>
                <w:szCs w:val="24"/>
              </w:rPr>
              <w:t>saisis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403C8" w:rsidRPr="00357319" w:rsidRDefault="00A403C8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  <w:tr w:rsidR="00A403C8" w:rsidTr="00357319">
        <w:trPr>
          <w:trHeight w:hRule="exact" w:val="4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894B60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Valeur</w:t>
            </w:r>
            <w:r w:rsidRPr="00357319">
              <w:rPr>
                <w:rFonts w:eastAsia="Times New Roman" w:cstheme="minorHAns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</w:t>
            </w:r>
            <w:r w:rsidRPr="00357319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pacing w:val="-2"/>
                <w:sz w:val="24"/>
                <w:szCs w:val="24"/>
                <w:lang w:val="fr-FR"/>
              </w:rPr>
              <w:t>la</w:t>
            </w:r>
            <w:r w:rsidRPr="0035731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saisie</w:t>
            </w:r>
            <w:r w:rsidRPr="00357319">
              <w:rPr>
                <w:rFonts w:eastAsia="Times New Roman" w:cstheme="minorHAnsi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357319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(DA)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403C8" w:rsidRPr="00357319" w:rsidRDefault="00A403C8" w:rsidP="00226026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403C8" w:rsidRPr="00357319" w:rsidRDefault="00A403C8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5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</w:tbl>
    <w:p w:rsidR="002F42B4" w:rsidRPr="00F44E40" w:rsidRDefault="002F42B4" w:rsidP="00F44E40">
      <w:pPr>
        <w:jc w:val="center"/>
        <w:rPr>
          <w:rtl/>
        </w:rPr>
      </w:pPr>
    </w:p>
    <w:sectPr w:rsidR="002F42B4" w:rsidRPr="00F44E40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2A" w:rsidRDefault="000C7C2A">
      <w:r>
        <w:separator/>
      </w:r>
    </w:p>
  </w:endnote>
  <w:endnote w:type="continuationSeparator" w:id="0">
    <w:p w:rsidR="000C7C2A" w:rsidRDefault="000C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2A" w:rsidRDefault="000C7C2A">
      <w:r>
        <w:separator/>
      </w:r>
    </w:p>
  </w:footnote>
  <w:footnote w:type="continuationSeparator" w:id="0">
    <w:p w:rsidR="000C7C2A" w:rsidRDefault="000C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7F9D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C7C2A"/>
    <w:rsid w:val="000D2986"/>
    <w:rsid w:val="000D29C8"/>
    <w:rsid w:val="000D3E3E"/>
    <w:rsid w:val="000D3F12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4B0A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026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5731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933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2392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9D6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8D4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6FF8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305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9FD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3A2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00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1EB2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3C8"/>
    <w:rsid w:val="00A40578"/>
    <w:rsid w:val="00A40E60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5F7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6CCE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1F89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D7B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2F93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E40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28B5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46CC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6CCE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51D240-0B9B-46E3-9975-C4FA5C3A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111</cp:revision>
  <cp:lastPrinted>2014-09-15T08:18:00Z</cp:lastPrinted>
  <dcterms:created xsi:type="dcterms:W3CDTF">2014-03-04T10:44:00Z</dcterms:created>
  <dcterms:modified xsi:type="dcterms:W3CDTF">2015-04-27T13:35:00Z</dcterms:modified>
</cp:coreProperties>
</file>