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96" w:rsidRPr="00F35481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الحصيلة الإجمالية لنشاطات </w:t>
      </w:r>
      <w:proofErr w:type="gramStart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فرق</w:t>
      </w:r>
      <w:proofErr w:type="gramEnd"/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المراقبة التابعة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ل</w:t>
      </w: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مديرية التجارة</w:t>
      </w:r>
    </w:p>
    <w:p w:rsidR="00723596" w:rsidRPr="00F35481" w:rsidRDefault="00723596" w:rsidP="00F56F5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F35481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لولاية باتنة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خلال شهر </w:t>
      </w:r>
      <w:r w:rsidR="00F56F56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فيفري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</w:p>
    <w:p w:rsidR="00723596" w:rsidRDefault="00723596" w:rsidP="00723596">
      <w:pPr>
        <w:tabs>
          <w:tab w:val="left" w:pos="4625"/>
        </w:tabs>
        <w:jc w:val="lowKashida"/>
        <w:rPr>
          <w:rFonts w:cs="الشهيد محمد الدره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54"/>
        <w:gridCol w:w="283"/>
      </w:tblGrid>
      <w:tr w:rsidR="00723596" w:rsidTr="00723596">
        <w:tc>
          <w:tcPr>
            <w:tcW w:w="4927" w:type="dxa"/>
            <w:tcBorders>
              <w:tr2bl w:val="single" w:sz="4" w:space="0" w:color="auto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354" w:type="dxa"/>
          </w:tcPr>
          <w:p w:rsidR="00723596" w:rsidRPr="009B0F80" w:rsidRDefault="00723596" w:rsidP="00723596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723596" w:rsidRPr="00896CAE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الفرق</w:t>
            </w:r>
          </w:p>
        </w:tc>
        <w:tc>
          <w:tcPr>
            <w:tcW w:w="5354" w:type="dxa"/>
          </w:tcPr>
          <w:p w:rsidR="00723596" w:rsidRPr="009B0F80" w:rsidRDefault="00F56F5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5354" w:type="dxa"/>
          </w:tcPr>
          <w:p w:rsidR="00723596" w:rsidRPr="009B0F80" w:rsidRDefault="00F56F5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1435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5354" w:type="dxa"/>
          </w:tcPr>
          <w:p w:rsidR="00723596" w:rsidRPr="009B0F80" w:rsidRDefault="00F56F5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342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5354" w:type="dxa"/>
          </w:tcPr>
          <w:p w:rsidR="00723596" w:rsidRPr="009B0F80" w:rsidRDefault="00F56F5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340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5354" w:type="dxa"/>
          </w:tcPr>
          <w:p w:rsidR="00723596" w:rsidRPr="009B0F80" w:rsidRDefault="00F56F5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37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العينات المحولة للمخبر</w:t>
            </w:r>
          </w:p>
        </w:tc>
        <w:tc>
          <w:tcPr>
            <w:tcW w:w="5354" w:type="dxa"/>
          </w:tcPr>
          <w:p w:rsidR="00723596" w:rsidRPr="009B0F80" w:rsidRDefault="00F56F5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14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5354" w:type="dxa"/>
          </w:tcPr>
          <w:p w:rsidR="00723596" w:rsidRPr="009B0F80" w:rsidRDefault="00F56F5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0,669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أهم المحجوزات</w:t>
            </w:r>
          </w:p>
        </w:tc>
        <w:tc>
          <w:tcPr>
            <w:tcW w:w="5354" w:type="dxa"/>
          </w:tcPr>
          <w:p w:rsidR="00723596" w:rsidRPr="009B0F80" w:rsidRDefault="00904A3F" w:rsidP="00904A3F">
            <w:pPr>
              <w:tabs>
                <w:tab w:val="left" w:pos="201"/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rtl/>
                <w:lang w:bidi="ar-DZ"/>
              </w:rPr>
              <w:tab/>
            </w:r>
            <w:r>
              <w:rPr>
                <w:rFonts w:cs="الشهيد محمد الدره" w:hint="cs"/>
                <w:rtl/>
                <w:lang w:bidi="ar-DZ"/>
              </w:rPr>
              <w:t xml:space="preserve">مواد غذائية </w:t>
            </w:r>
            <w:proofErr w:type="gramStart"/>
            <w:r>
              <w:rPr>
                <w:rFonts w:cs="الشهيد محمد الدره" w:hint="cs"/>
                <w:rtl/>
                <w:lang w:bidi="ar-DZ"/>
              </w:rPr>
              <w:t>عامة ،</w:t>
            </w:r>
            <w:proofErr w:type="gramEnd"/>
            <w:r>
              <w:rPr>
                <w:rFonts w:cs="الشهيد محمد الدره" w:hint="cs"/>
                <w:rtl/>
                <w:lang w:bidi="ar-DZ"/>
              </w:rPr>
              <w:t xml:space="preserve"> مشروبات ، لحوم ، طلاء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723596">
        <w:tc>
          <w:tcPr>
            <w:tcW w:w="4927" w:type="dxa"/>
          </w:tcPr>
          <w:p w:rsidR="00F56F56" w:rsidRPr="009B0F80" w:rsidRDefault="00F56F5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354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61.800,00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F56F56" w:rsidTr="00723596">
        <w:tc>
          <w:tcPr>
            <w:tcW w:w="4927" w:type="dxa"/>
          </w:tcPr>
          <w:p w:rsidR="00F56F56" w:rsidRPr="009B0F80" w:rsidRDefault="00F56F5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354" w:type="dxa"/>
          </w:tcPr>
          <w:p w:rsidR="00F56F56" w:rsidRPr="009B0F80" w:rsidRDefault="00F56F5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178200,00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F56F56" w:rsidRPr="00480230" w:rsidRDefault="00F56F5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الربح غير الشرعي (دج)</w:t>
            </w:r>
          </w:p>
        </w:tc>
        <w:tc>
          <w:tcPr>
            <w:tcW w:w="5354" w:type="dxa"/>
          </w:tcPr>
          <w:p w:rsidR="00723596" w:rsidRPr="009B0F80" w:rsidRDefault="00F56F5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150,00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723596" w:rsidTr="00723596">
        <w:tc>
          <w:tcPr>
            <w:tcW w:w="4927" w:type="dxa"/>
          </w:tcPr>
          <w:p w:rsidR="00723596" w:rsidRPr="009B0F80" w:rsidRDefault="00723596" w:rsidP="00723596">
            <w:pPr>
              <w:tabs>
                <w:tab w:val="left" w:pos="4625"/>
              </w:tabs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5354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723596" w:rsidRPr="0048023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723596" w:rsidRDefault="00723596" w:rsidP="00723596">
      <w:pPr>
        <w:rPr>
          <w:rtl/>
        </w:rPr>
      </w:pPr>
    </w:p>
    <w:p w:rsidR="00723596" w:rsidRDefault="00723596" w:rsidP="00723596"/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053"/>
        <w:gridCol w:w="5511"/>
      </w:tblGrid>
      <w:tr w:rsidR="00723596" w:rsidTr="00723596">
        <w:tc>
          <w:tcPr>
            <w:tcW w:w="10597" w:type="dxa"/>
            <w:gridSpan w:val="2"/>
          </w:tcPr>
          <w:p w:rsidR="00723596" w:rsidRPr="00BC40F6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أهــــم المخالفــــات المكتشـــفة</w:t>
            </w:r>
          </w:p>
        </w:tc>
      </w:tr>
      <w:tr w:rsidR="00723596" w:rsidTr="00723596">
        <w:tc>
          <w:tcPr>
            <w:tcW w:w="5069" w:type="dxa"/>
          </w:tcPr>
          <w:p w:rsidR="00723596" w:rsidRPr="009B0F80" w:rsidRDefault="00723596" w:rsidP="00723596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528" w:type="dxa"/>
          </w:tcPr>
          <w:p w:rsidR="00723596" w:rsidRPr="0057377B" w:rsidRDefault="0057377B" w:rsidP="0057377B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sz w:val="28"/>
                <w:szCs w:val="28"/>
                <w:rtl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>مجال</w:t>
            </w:r>
            <w:proofErr w:type="gramEnd"/>
            <w:r>
              <w:rPr>
                <w:rFonts w:cs="الشهيد محمد الدره" w:hint="cs"/>
                <w:b/>
                <w:bCs/>
                <w:sz w:val="28"/>
                <w:szCs w:val="28"/>
                <w:rtl/>
                <w:lang w:bidi="ar-DZ"/>
              </w:rPr>
              <w:t xml:space="preserve"> الممارسات التجارية</w:t>
            </w:r>
          </w:p>
        </w:tc>
      </w:tr>
      <w:tr w:rsidR="00723596" w:rsidTr="00723596">
        <w:trPr>
          <w:trHeight w:val="1742"/>
        </w:trPr>
        <w:tc>
          <w:tcPr>
            <w:tcW w:w="5069" w:type="dxa"/>
          </w:tcPr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النظافة والنظافة الصحية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</w:p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مخادعة المستهلك حول مدة صلاحية المنتوج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إلزامية وسم المنتوج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</w:p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عرض للبيع منتوج فاسد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عرقلة أعوان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الرقابة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528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ـ عدم الإعلام بالأسعار والتعريفات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 </w:t>
            </w:r>
            <w:r w:rsidRPr="009B0F80">
              <w:rPr>
                <w:rFonts w:cs="الشهيد محمد الدره"/>
                <w:lang w:bidi="ar-DZ"/>
              </w:rPr>
              <w:t>%</w:t>
            </w:r>
          </w:p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9B0F80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9B0F80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ممارسة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نشاط تجاري قار دون حيازة محل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  <w:r w:rsidRPr="009B0F80">
              <w:rPr>
                <w:rFonts w:cs="الشهيد محمد الدره"/>
                <w:lang w:bidi="ar-DZ"/>
              </w:rPr>
              <w:t xml:space="preserve"> </w:t>
            </w:r>
          </w:p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الفوترة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(البيع والشراء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ممارسة نشاط خارج موضوع السجل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التجاري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 </w:t>
            </w:r>
            <w:proofErr w:type="gramEnd"/>
          </w:p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عرقلة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أعوان الرقابة  </w:t>
            </w:r>
            <w:r w:rsidRPr="009B0F80">
              <w:rPr>
                <w:rFonts w:cs="الشهيد محمد الدره"/>
                <w:b/>
                <w:bCs/>
                <w:lang w:bidi="ar-DZ"/>
              </w:rPr>
              <w:t xml:space="preserve">      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57377B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ـ عدم </w:t>
            </w: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إحترام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الأسعار المقننة </w:t>
            </w:r>
            <w:r w:rsidRPr="009B0F80">
              <w:rPr>
                <w:rFonts w:cs="الشهيد محمد الدره" w:hint="cs"/>
                <w:rtl/>
                <w:lang w:bidi="ar-DZ"/>
              </w:rPr>
              <w:t xml:space="preserve"> </w:t>
            </w:r>
          </w:p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lang w:bidi="ar-DZ"/>
              </w:rPr>
            </w:pPr>
          </w:p>
        </w:tc>
      </w:tr>
    </w:tbl>
    <w:p w:rsidR="00723596" w:rsidRDefault="00723596" w:rsidP="0072359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</w:p>
    <w:p w:rsidR="00F56F56" w:rsidRDefault="00723596" w:rsidP="00F56F5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حصائل الرقابة للفرق المختلطة ممارسات تجارية وقمع الغش </w:t>
      </w:r>
      <w:proofErr w:type="spellStart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إبتداءا</w:t>
      </w:r>
      <w:proofErr w:type="spellEnd"/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من </w:t>
      </w:r>
      <w:r w:rsidR="00F56F56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شهر فيفري</w:t>
      </w:r>
    </w:p>
    <w:p w:rsidR="00723596" w:rsidRPr="001271A7" w:rsidRDefault="00723596" w:rsidP="00F56F56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942"/>
        <w:gridCol w:w="1843"/>
        <w:gridCol w:w="2977"/>
        <w:gridCol w:w="2442"/>
      </w:tblGrid>
      <w:tr w:rsidR="00723596" w:rsidRPr="009B0F80" w:rsidTr="00723596">
        <w:tc>
          <w:tcPr>
            <w:tcW w:w="4785" w:type="dxa"/>
            <w:gridSpan w:val="2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الفرقة المختلطة ( تجارة </w:t>
            </w:r>
            <w:r w:rsidRPr="009B0F80">
              <w:rPr>
                <w:rFonts w:cs="الشهيد محمد الدره"/>
                <w:b/>
                <w:bCs/>
                <w:rtl/>
                <w:lang w:bidi="ar-DZ"/>
              </w:rPr>
              <w:t>–</w:t>
            </w: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مصالح البيطرة )</w:t>
            </w:r>
          </w:p>
        </w:tc>
        <w:tc>
          <w:tcPr>
            <w:tcW w:w="5419" w:type="dxa"/>
            <w:gridSpan w:val="2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الفرقة المشتركة  ( جمارك ـ ضرائب ـ تجارة )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1843" w:type="dxa"/>
          </w:tcPr>
          <w:p w:rsidR="00723596" w:rsidRPr="009B0F80" w:rsidRDefault="00F56F5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 w:hint="cs"/>
                <w:rtl/>
                <w:lang w:bidi="ar-DZ"/>
              </w:rPr>
              <w:t>03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العدد الإجمالي للتدخلات</w:t>
            </w:r>
          </w:p>
        </w:tc>
        <w:tc>
          <w:tcPr>
            <w:tcW w:w="24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المخالفات المسجلة</w:t>
            </w:r>
          </w:p>
        </w:tc>
        <w:tc>
          <w:tcPr>
            <w:tcW w:w="24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24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 قرارات الغلق الإداري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spell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عددالعينات</w:t>
            </w:r>
            <w:proofErr w:type="spell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المحولة للمخبر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عدم الفوترة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كمية المحجوزات (طن)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2977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مبلغ الفواتير غير المطابقة</w:t>
            </w:r>
          </w:p>
        </w:tc>
        <w:tc>
          <w:tcPr>
            <w:tcW w:w="2442" w:type="dxa"/>
            <w:vAlign w:val="center"/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أهم المحجوزات 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  <w:r>
              <w:rPr>
                <w:rFonts w:cs="الشهيد محمد الدره"/>
                <w:lang w:bidi="ar-DZ"/>
              </w:rPr>
              <w:t>/</w:t>
            </w:r>
          </w:p>
        </w:tc>
        <w:tc>
          <w:tcPr>
            <w:tcW w:w="5419" w:type="dxa"/>
            <w:gridSpan w:val="2"/>
            <w:vMerge w:val="restart"/>
            <w:tcBorders>
              <w:right w:val="nil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  <w:tr w:rsidR="00723596" w:rsidRPr="009B0F80" w:rsidTr="00723596">
        <w:tc>
          <w:tcPr>
            <w:tcW w:w="2942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1843" w:type="dxa"/>
          </w:tcPr>
          <w:p w:rsidR="00723596" w:rsidRPr="009B0F80" w:rsidRDefault="00723596" w:rsidP="00723596">
            <w:pPr>
              <w:tabs>
                <w:tab w:val="left" w:pos="4625"/>
              </w:tabs>
              <w:jc w:val="lowKashida"/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5419" w:type="dxa"/>
            <w:gridSpan w:val="2"/>
            <w:vMerge/>
            <w:tcBorders>
              <w:bottom w:val="nil"/>
              <w:right w:val="nil"/>
            </w:tcBorders>
          </w:tcPr>
          <w:p w:rsidR="00723596" w:rsidRPr="009B0F80" w:rsidRDefault="00723596" w:rsidP="00723596">
            <w:pPr>
              <w:tabs>
                <w:tab w:val="left" w:pos="4625"/>
              </w:tabs>
              <w:jc w:val="center"/>
              <w:rPr>
                <w:rFonts w:cs="الشهيد محمد الدره"/>
                <w:rtl/>
                <w:lang w:bidi="ar-DZ"/>
              </w:rPr>
            </w:pPr>
          </w:p>
        </w:tc>
      </w:tr>
    </w:tbl>
    <w:p w:rsidR="00723596" w:rsidRDefault="00723596" w:rsidP="0072359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p w:rsidR="0057377B" w:rsidRDefault="0057377B" w:rsidP="0072359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p w:rsidR="0057377B" w:rsidRDefault="0057377B" w:rsidP="0072359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p w:rsidR="0057377B" w:rsidRDefault="0057377B" w:rsidP="0072359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  <w:bookmarkStart w:id="0" w:name="_GoBack"/>
      <w:bookmarkEnd w:id="0"/>
    </w:p>
    <w:p w:rsidR="00D11200" w:rsidRPr="001315B8" w:rsidRDefault="00D11200" w:rsidP="00D11200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  <w:rtl/>
        </w:rPr>
      </w:pP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حصيلة الغلق الإداري خلال </w:t>
      </w:r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شهر </w:t>
      </w:r>
      <w:proofErr w:type="gramStart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  <w:lang w:bidi="ar-DZ"/>
        </w:rPr>
        <w:t>فيفري</w:t>
      </w: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  <w:proofErr w:type="gramEnd"/>
    </w:p>
    <w:p w:rsidR="00D11200" w:rsidRPr="00EE544C" w:rsidRDefault="00D11200" w:rsidP="00D11200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EE544C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*- مديرية التجارة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D11200" w:rsidRPr="00C1435A" w:rsidTr="001A09DB">
        <w:tc>
          <w:tcPr>
            <w:tcW w:w="674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32"/>
                <w:szCs w:val="32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32"/>
                <w:szCs w:val="32"/>
                <w:rtl/>
              </w:rPr>
              <w:t>طبيعة المخالفة</w:t>
            </w:r>
          </w:p>
        </w:tc>
        <w:tc>
          <w:tcPr>
            <w:tcW w:w="1701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D11200" w:rsidRPr="00C1435A" w:rsidTr="001A09DB">
        <w:tc>
          <w:tcPr>
            <w:tcW w:w="674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عدم الفوترة</w:t>
            </w:r>
          </w:p>
        </w:tc>
        <w:tc>
          <w:tcPr>
            <w:tcW w:w="1701" w:type="dxa"/>
            <w:vAlign w:val="center"/>
          </w:tcPr>
          <w:p w:rsidR="00D11200" w:rsidRPr="00C0451A" w:rsidRDefault="00D11200" w:rsidP="001A09DB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/</w:t>
            </w:r>
          </w:p>
        </w:tc>
      </w:tr>
      <w:tr w:rsidR="00D11200" w:rsidRPr="00C1435A" w:rsidTr="001A09DB">
        <w:tc>
          <w:tcPr>
            <w:tcW w:w="674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معارضة الرقابة</w:t>
            </w:r>
          </w:p>
        </w:tc>
        <w:tc>
          <w:tcPr>
            <w:tcW w:w="1701" w:type="dxa"/>
            <w:vAlign w:val="center"/>
          </w:tcPr>
          <w:p w:rsidR="00D11200" w:rsidRPr="00C0451A" w:rsidRDefault="00D11200" w:rsidP="001A09DB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/</w:t>
            </w:r>
          </w:p>
        </w:tc>
      </w:tr>
      <w:tr w:rsidR="00D11200" w:rsidRPr="00C1435A" w:rsidTr="001A09DB">
        <w:tc>
          <w:tcPr>
            <w:tcW w:w="674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ممارسة أسعار غير شرعية</w:t>
            </w:r>
          </w:p>
        </w:tc>
        <w:tc>
          <w:tcPr>
            <w:tcW w:w="1701" w:type="dxa"/>
            <w:vAlign w:val="center"/>
          </w:tcPr>
          <w:p w:rsidR="00D11200" w:rsidRPr="00C0451A" w:rsidRDefault="00D11200" w:rsidP="001A09DB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03</w:t>
            </w:r>
          </w:p>
        </w:tc>
      </w:tr>
      <w:tr w:rsidR="00D11200" w:rsidRPr="00C1435A" w:rsidTr="001A09DB">
        <w:tc>
          <w:tcPr>
            <w:tcW w:w="674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تجاري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خارج موضوع السجل التجاري</w:t>
            </w:r>
          </w:p>
        </w:tc>
        <w:tc>
          <w:tcPr>
            <w:tcW w:w="1701" w:type="dxa"/>
            <w:vAlign w:val="center"/>
          </w:tcPr>
          <w:p w:rsidR="00D11200" w:rsidRPr="00C0451A" w:rsidRDefault="00D11200" w:rsidP="001A09DB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09</w:t>
            </w:r>
          </w:p>
        </w:tc>
      </w:tr>
      <w:tr w:rsidR="00D11200" w:rsidRPr="00C1435A" w:rsidTr="001A09DB">
        <w:tc>
          <w:tcPr>
            <w:tcW w:w="674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تجاري  قار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D11200" w:rsidRPr="00C0451A" w:rsidRDefault="00D11200" w:rsidP="001A09DB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color w:val="000000"/>
                <w:sz w:val="28"/>
                <w:szCs w:val="28"/>
                <w:rtl/>
              </w:rPr>
              <w:t>21</w:t>
            </w:r>
          </w:p>
        </w:tc>
      </w:tr>
      <w:tr w:rsidR="00D11200" w:rsidRPr="00C1435A" w:rsidTr="001A09DB">
        <w:tc>
          <w:tcPr>
            <w:tcW w:w="674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33</w:t>
            </w:r>
          </w:p>
        </w:tc>
      </w:tr>
    </w:tbl>
    <w:p w:rsidR="00BF5BFD" w:rsidRDefault="00BF5BFD" w:rsidP="00D11200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BF5BFD" w:rsidRDefault="00BF5BFD" w:rsidP="00D11200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BF5BFD" w:rsidRDefault="00BF5BFD" w:rsidP="00D11200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</w:rPr>
      </w:pPr>
    </w:p>
    <w:p w:rsidR="00D11200" w:rsidRPr="00C1435A" w:rsidRDefault="00D11200" w:rsidP="00D11200">
      <w:pPr>
        <w:rPr>
          <w:rFonts w:ascii="Calibri" w:hAnsi="Calibri" w:cs="DecoType Naskh Special"/>
          <w:b/>
          <w:bCs/>
          <w:color w:val="000000"/>
          <w:sz w:val="28"/>
          <w:szCs w:val="28"/>
          <w:u w:val="single"/>
          <w:rtl/>
        </w:rPr>
      </w:pPr>
      <w:r w:rsidRPr="00C1435A">
        <w:rPr>
          <w:rFonts w:ascii="Calibri" w:hAnsi="Calibri" w:cs="DecoType Naskh Special" w:hint="cs"/>
          <w:b/>
          <w:bCs/>
          <w:color w:val="000000"/>
          <w:sz w:val="28"/>
          <w:szCs w:val="28"/>
          <w:u w:val="single"/>
          <w:rtl/>
        </w:rPr>
        <w:t>*- الأمن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D11200" w:rsidRPr="00C1435A" w:rsidTr="001A09DB">
        <w:tc>
          <w:tcPr>
            <w:tcW w:w="6753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695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D11200" w:rsidRPr="00C1435A" w:rsidTr="001A09DB">
        <w:tc>
          <w:tcPr>
            <w:tcW w:w="6753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695" w:type="dxa"/>
            <w:vAlign w:val="center"/>
          </w:tcPr>
          <w:p w:rsidR="00D11200" w:rsidRPr="00EF3518" w:rsidRDefault="00D11200" w:rsidP="001A09DB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38</w:t>
            </w:r>
          </w:p>
        </w:tc>
      </w:tr>
      <w:tr w:rsidR="00D11200" w:rsidRPr="00C1435A" w:rsidTr="001A09DB">
        <w:tc>
          <w:tcPr>
            <w:tcW w:w="6753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ممارسة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نشاط تجاري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خارج موضوع السجل التجاري</w:t>
            </w:r>
          </w:p>
        </w:tc>
        <w:tc>
          <w:tcPr>
            <w:tcW w:w="1695" w:type="dxa"/>
            <w:vAlign w:val="center"/>
          </w:tcPr>
          <w:p w:rsidR="00D11200" w:rsidRPr="00223522" w:rsidRDefault="00D11200" w:rsidP="001A09DB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02</w:t>
            </w:r>
          </w:p>
        </w:tc>
      </w:tr>
      <w:tr w:rsidR="00D11200" w:rsidRPr="00C1435A" w:rsidTr="001A09DB">
        <w:tc>
          <w:tcPr>
            <w:tcW w:w="6753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695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</w:tbl>
    <w:p w:rsidR="00D11200" w:rsidRPr="00C1435A" w:rsidRDefault="00D11200" w:rsidP="00D11200">
      <w:pPr>
        <w:rPr>
          <w:rFonts w:ascii="Calibri" w:hAnsi="Calibri" w:cs="DecoType Naskh Special"/>
          <w:b/>
          <w:bCs/>
          <w:color w:val="000000"/>
          <w:sz w:val="32"/>
          <w:szCs w:val="32"/>
          <w:u w:val="single"/>
          <w:rtl/>
        </w:rPr>
      </w:pPr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>الدرك</w:t>
      </w:r>
      <w:proofErr w:type="gramEnd"/>
      <w:r w:rsidRPr="00C1435A">
        <w:rPr>
          <w:rFonts w:ascii="Calibri" w:hAnsi="Calibri" w:cs="DecoType Naskh Special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tbl>
      <w:tblPr>
        <w:tblStyle w:val="Grilledutableau"/>
        <w:bidiVisual/>
        <w:tblW w:w="8448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D11200" w:rsidRPr="00C1435A" w:rsidTr="001A09DB">
        <w:tc>
          <w:tcPr>
            <w:tcW w:w="674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D11200" w:rsidRPr="00C1435A" w:rsidTr="001A09DB">
        <w:tc>
          <w:tcPr>
            <w:tcW w:w="674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ممارسة نشاط </w:t>
            </w:r>
            <w:proofErr w:type="gramStart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تجاري  قار</w:t>
            </w:r>
            <w:proofErr w:type="gramEnd"/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D11200" w:rsidRPr="00C0451A" w:rsidRDefault="00D11200" w:rsidP="001A09DB">
            <w:pPr>
              <w:jc w:val="center"/>
              <w:rPr>
                <w:rFonts w:ascii="Calibri" w:hAnsi="Calibri" w:cs="DecoType Naskh Special"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color w:val="000000"/>
                <w:sz w:val="28"/>
                <w:szCs w:val="28"/>
              </w:rPr>
              <w:t>01</w:t>
            </w:r>
          </w:p>
        </w:tc>
      </w:tr>
      <w:tr w:rsidR="00D11200" w:rsidRPr="00C1435A" w:rsidTr="001A09DB">
        <w:tc>
          <w:tcPr>
            <w:tcW w:w="674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 w:rsidRPr="00C1435A"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01</w:t>
            </w:r>
          </w:p>
        </w:tc>
      </w:tr>
    </w:tbl>
    <w:p w:rsidR="00D11200" w:rsidRPr="00C1435A" w:rsidRDefault="00D11200" w:rsidP="00D11200">
      <w:pPr>
        <w:jc w:val="center"/>
        <w:rPr>
          <w:rFonts w:ascii="Calibri" w:hAnsi="Calibri" w:cs="DecoType Naskh Special"/>
          <w:b/>
          <w:bCs/>
          <w:color w:val="000000"/>
          <w:sz w:val="28"/>
          <w:szCs w:val="28"/>
        </w:rPr>
      </w:pPr>
    </w:p>
    <w:p w:rsidR="00D11200" w:rsidRPr="001315B8" w:rsidRDefault="00D11200" w:rsidP="00D11200">
      <w:pPr>
        <w:jc w:val="center"/>
        <w:rPr>
          <w:rFonts w:ascii="Calibri" w:hAnsi="Calibri" w:cs="DecoType Naskh Special"/>
          <w:b/>
          <w:bCs/>
          <w:color w:val="000000"/>
          <w:sz w:val="36"/>
          <w:szCs w:val="36"/>
          <w:u w:val="single"/>
          <w:rtl/>
        </w:rPr>
      </w:pPr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عدد المسجلين في </w:t>
      </w:r>
      <w:proofErr w:type="spellStart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البطاقية</w:t>
      </w:r>
      <w:proofErr w:type="spellEnd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الوطنية لمرتكبي أعمال الغش خلال </w:t>
      </w:r>
      <w:proofErr w:type="spellStart"/>
      <w:r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>شهرفيفري</w:t>
      </w:r>
      <w:proofErr w:type="spellEnd"/>
      <w:r w:rsidRPr="001315B8">
        <w:rPr>
          <w:rFonts w:ascii="Calibri" w:hAnsi="Calibri" w:cs="DecoType Naskh Special" w:hint="cs"/>
          <w:b/>
          <w:bCs/>
          <w:color w:val="000000"/>
          <w:sz w:val="36"/>
          <w:szCs w:val="36"/>
          <w:u w:val="single"/>
          <w:rtl/>
        </w:rPr>
        <w:t xml:space="preserve">  2013</w:t>
      </w:r>
    </w:p>
    <w:tbl>
      <w:tblPr>
        <w:tblStyle w:val="Grilledutableau"/>
        <w:bidiVisual/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2835"/>
        <w:gridCol w:w="2409"/>
        <w:gridCol w:w="2694"/>
      </w:tblGrid>
      <w:tr w:rsidR="00D11200" w:rsidRPr="00C1435A" w:rsidTr="001A09DB">
        <w:trPr>
          <w:trHeight w:val="706"/>
        </w:trPr>
        <w:tc>
          <w:tcPr>
            <w:tcW w:w="56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835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فة ممارسة نشاط تجاري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قار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حيازة المحل</w:t>
            </w:r>
          </w:p>
        </w:tc>
        <w:tc>
          <w:tcPr>
            <w:tcW w:w="2409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 المسجلين بمخالفة عدم الفوترة</w:t>
            </w:r>
          </w:p>
        </w:tc>
        <w:tc>
          <w:tcPr>
            <w:tcW w:w="2694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عدد المسجلين بمخالفتي ممارسة نشاط تجاري</w:t>
            </w:r>
            <w:r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قار</w:t>
            </w: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دون </w:t>
            </w:r>
            <w:proofErr w:type="gramStart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 w:rsidRPr="00C1435A">
              <w:rPr>
                <w:rFonts w:ascii="Calibri" w:hAnsi="Calibri" w:cs="DecoType Naskh Special" w:hint="cs"/>
                <w:b/>
                <w:bCs/>
                <w:color w:val="000000"/>
                <w:sz w:val="28"/>
                <w:szCs w:val="28"/>
                <w:rtl/>
              </w:rPr>
              <w:t>و عدم الفوترة</w:t>
            </w:r>
          </w:p>
        </w:tc>
      </w:tr>
      <w:tr w:rsidR="00D11200" w:rsidRPr="00C1435A" w:rsidTr="001A09DB">
        <w:trPr>
          <w:trHeight w:val="659"/>
        </w:trPr>
        <w:tc>
          <w:tcPr>
            <w:tcW w:w="567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835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409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2694" w:type="dxa"/>
            <w:vAlign w:val="center"/>
          </w:tcPr>
          <w:p w:rsidR="00D11200" w:rsidRPr="00C1435A" w:rsidRDefault="00D11200" w:rsidP="001A09DB">
            <w:pPr>
              <w:jc w:val="center"/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DecoType Naskh Special"/>
                <w:b/>
                <w:bCs/>
                <w:color w:val="000000"/>
                <w:sz w:val="28"/>
                <w:szCs w:val="28"/>
              </w:rPr>
              <w:t>01</w:t>
            </w:r>
          </w:p>
        </w:tc>
      </w:tr>
    </w:tbl>
    <w:p w:rsidR="00D11200" w:rsidRDefault="00D11200" w:rsidP="0072359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p w:rsidR="00AF00D7" w:rsidRDefault="00AF00D7" w:rsidP="0072359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p w:rsidR="00AF00D7" w:rsidRPr="009B0F80" w:rsidRDefault="00AF00D7" w:rsidP="00723596">
      <w:pPr>
        <w:tabs>
          <w:tab w:val="left" w:pos="4625"/>
        </w:tabs>
        <w:spacing w:line="360" w:lineRule="auto"/>
        <w:jc w:val="lowKashida"/>
        <w:rPr>
          <w:rFonts w:cs="الشهيد محمد الدره"/>
          <w:lang w:bidi="ar-DZ"/>
        </w:rPr>
      </w:pPr>
    </w:p>
    <w:sectPr w:rsidR="00AF00D7" w:rsidRPr="009B0F80" w:rsidSect="00386D3E">
      <w:pgSz w:w="11906" w:h="16838"/>
      <w:pgMar w:top="426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3D" w:rsidRDefault="0051593D">
      <w:r>
        <w:separator/>
      </w:r>
    </w:p>
  </w:endnote>
  <w:endnote w:type="continuationSeparator" w:id="0">
    <w:p w:rsidR="0051593D" w:rsidRDefault="0051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3D" w:rsidRDefault="0051593D">
      <w:r>
        <w:separator/>
      </w:r>
    </w:p>
  </w:footnote>
  <w:footnote w:type="continuationSeparator" w:id="0">
    <w:p w:rsidR="0051593D" w:rsidRDefault="00515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6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7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20"/>
  </w:num>
  <w:num w:numId="16">
    <w:abstractNumId w:val="3"/>
  </w:num>
  <w:num w:numId="17">
    <w:abstractNumId w:val="18"/>
  </w:num>
  <w:num w:numId="18">
    <w:abstractNumId w:val="8"/>
  </w:num>
  <w:num w:numId="19">
    <w:abstractNumId w:val="11"/>
  </w:num>
  <w:num w:numId="20">
    <w:abstractNumId w:val="2"/>
  </w:num>
  <w:num w:numId="21">
    <w:abstractNumId w:val="16"/>
  </w:num>
  <w:num w:numId="22">
    <w:abstractNumId w:val="4"/>
  </w:num>
  <w:num w:numId="23">
    <w:abstractNumId w:val="15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4219"/>
    <w:rsid w:val="00124630"/>
    <w:rsid w:val="00125111"/>
    <w:rsid w:val="00125121"/>
    <w:rsid w:val="00125502"/>
    <w:rsid w:val="00125E12"/>
    <w:rsid w:val="00127087"/>
    <w:rsid w:val="001271A7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1F5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385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97E99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2D7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18F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3514"/>
    <w:rsid w:val="004A3775"/>
    <w:rsid w:val="004A3FA9"/>
    <w:rsid w:val="004A40AF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622"/>
    <w:rsid w:val="004C5EBA"/>
    <w:rsid w:val="004C5F08"/>
    <w:rsid w:val="004C6130"/>
    <w:rsid w:val="004D0AC2"/>
    <w:rsid w:val="004D0E20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593D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377B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A0B"/>
    <w:rsid w:val="005F1FD0"/>
    <w:rsid w:val="005F21A0"/>
    <w:rsid w:val="005F34F9"/>
    <w:rsid w:val="005F446B"/>
    <w:rsid w:val="005F4739"/>
    <w:rsid w:val="005F4A30"/>
    <w:rsid w:val="005F604E"/>
    <w:rsid w:val="006009CE"/>
    <w:rsid w:val="00601738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80"/>
    <w:rsid w:val="006214A0"/>
    <w:rsid w:val="00623220"/>
    <w:rsid w:val="00623286"/>
    <w:rsid w:val="00623474"/>
    <w:rsid w:val="0062577F"/>
    <w:rsid w:val="006267A0"/>
    <w:rsid w:val="00627242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BDA"/>
    <w:rsid w:val="0065206A"/>
    <w:rsid w:val="006527DB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166A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6C8"/>
    <w:rsid w:val="007A494D"/>
    <w:rsid w:val="007A5F93"/>
    <w:rsid w:val="007A640C"/>
    <w:rsid w:val="007A64FF"/>
    <w:rsid w:val="007A6550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03B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480"/>
    <w:rsid w:val="008D7EA3"/>
    <w:rsid w:val="008E053A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611E"/>
    <w:rsid w:val="008F7EC1"/>
    <w:rsid w:val="008F7FB2"/>
    <w:rsid w:val="00900A1B"/>
    <w:rsid w:val="009018B3"/>
    <w:rsid w:val="009021B0"/>
    <w:rsid w:val="009026E8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0D7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5BFD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1200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7BEB"/>
    <w:rsid w:val="00EA7C74"/>
    <w:rsid w:val="00EB07D7"/>
    <w:rsid w:val="00EB217B"/>
    <w:rsid w:val="00EB26FB"/>
    <w:rsid w:val="00EB2DFE"/>
    <w:rsid w:val="00EB3546"/>
    <w:rsid w:val="00EB3D78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2D9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0A61"/>
    <w:rsid w:val="00F318EF"/>
    <w:rsid w:val="00F3228A"/>
    <w:rsid w:val="00F33023"/>
    <w:rsid w:val="00F331E1"/>
    <w:rsid w:val="00F34DE0"/>
    <w:rsid w:val="00F35481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F9B235-1CFD-445D-944E-6E196F4E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faycal</cp:lastModifiedBy>
  <cp:revision>87</cp:revision>
  <cp:lastPrinted>2013-10-31T07:47:00Z</cp:lastPrinted>
  <dcterms:created xsi:type="dcterms:W3CDTF">2013-10-28T08:10:00Z</dcterms:created>
  <dcterms:modified xsi:type="dcterms:W3CDTF">2013-11-06T10:52:00Z</dcterms:modified>
</cp:coreProperties>
</file>