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21" w:rsidRDefault="00B16621" w:rsidP="00F00DFF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متابعـــة مستــوى تطــور الأسعــار</w:t>
      </w:r>
      <w:r w:rsidR="00F00DF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(</w:t>
      </w:r>
      <w:proofErr w:type="gramStart"/>
      <w:r w:rsidR="00F00DF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شهر</w:t>
      </w:r>
      <w:proofErr w:type="gramEnd"/>
      <w:r w:rsidR="00F00DF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مارس 2013)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B16621" w:rsidRDefault="00B16621" w:rsidP="00B16621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-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المــواد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الغذائيـــة</w:t>
      </w:r>
      <w:r>
        <w:rPr>
          <w:rFonts w:asciiTheme="majorBidi" w:hAnsiTheme="majorBidi" w:cstheme="majorBidi"/>
          <w:sz w:val="28"/>
          <w:szCs w:val="28"/>
          <w:rtl/>
        </w:rPr>
        <w:t xml:space="preserve">: </w:t>
      </w:r>
    </w:p>
    <w:tbl>
      <w:tblPr>
        <w:bidiVisual/>
        <w:tblW w:w="10620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2"/>
        <w:gridCol w:w="993"/>
        <w:gridCol w:w="992"/>
        <w:gridCol w:w="992"/>
        <w:gridCol w:w="1134"/>
        <w:gridCol w:w="1134"/>
        <w:gridCol w:w="993"/>
        <w:gridCol w:w="992"/>
        <w:gridCol w:w="887"/>
      </w:tblGrid>
      <w:tr w:rsidR="00B16621" w:rsidTr="00446E8F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المــواد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أسعــــار الجملــــــة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أسعـــــار التجزئــــة</w:t>
            </w:r>
          </w:p>
        </w:tc>
      </w:tr>
      <w:tr w:rsidR="00446E8F" w:rsidTr="00446E8F">
        <w:trPr>
          <w:cantSplit/>
          <w:trHeight w:val="628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8F" w:rsidRDefault="00446E8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8F" w:rsidRDefault="00446E8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8F" w:rsidRDefault="00446E8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فيفري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8F" w:rsidRDefault="00446E8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مارس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8F" w:rsidRDefault="00446E8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8F" w:rsidRDefault="00446E8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8F" w:rsidRDefault="00446E8F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فيفري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8F" w:rsidRDefault="00446E8F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مارس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8F" w:rsidRDefault="00446E8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الفارق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8F" w:rsidRDefault="00446E8F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B16621" w:rsidTr="00446E8F">
        <w:trPr>
          <w:trHeight w:val="67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 xml:space="preserve">طماطم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المصبرة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pStyle w:val="Titre1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US"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B16621" w:rsidTr="00446E8F">
        <w:trPr>
          <w:trHeight w:val="62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السميد العادي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pStyle w:val="Titre1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 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B16621" w:rsidTr="00446E8F">
        <w:trPr>
          <w:trHeight w:val="3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710C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حمص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710C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Pr="00CF4D2A" w:rsidRDefault="00CF4D2A" w:rsidP="00CF4D2A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CF4D2A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Pr="00CF4D2A" w:rsidRDefault="00CF4D2A" w:rsidP="00CF4D2A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CF4D2A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180.0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Pr="00CF4D2A" w:rsidRDefault="00CF4D2A" w:rsidP="00CF4D2A">
            <w:pPr>
              <w:bidi/>
              <w:spacing w:after="0"/>
              <w:jc w:val="center"/>
              <w:rPr>
                <w:rFonts w:cs="Times New Roman"/>
              </w:rPr>
            </w:pPr>
            <w:r w:rsidRPr="00CF4D2A">
              <w:rPr>
                <w:rFonts w:cs="Times New Roman" w:hint="cs"/>
                <w:rtl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Pr="00CF4D2A" w:rsidRDefault="00CF4D2A" w:rsidP="00CF4D2A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CF4D2A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Pr="00CF4D2A" w:rsidRDefault="00CF4D2A" w:rsidP="00CF4D2A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CF4D2A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Pr="00CF4D2A" w:rsidRDefault="00CF4D2A" w:rsidP="00CF4D2A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 w:rsidRPr="00CF4D2A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Pr="00CF4D2A" w:rsidRDefault="00CF4D2A" w:rsidP="00CF4D2A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Pr="00CF4D2A" w:rsidRDefault="00CF4D2A" w:rsidP="00CF4D2A">
            <w:pPr>
              <w:bidi/>
              <w:spacing w:after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eastAsia="en-US" w:bidi="ar-DZ"/>
              </w:rPr>
              <w:t>/</w:t>
            </w:r>
          </w:p>
        </w:tc>
      </w:tr>
      <w:tr w:rsidR="00B16621" w:rsidTr="00446E8F">
        <w:trPr>
          <w:trHeight w:val="3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عدس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B16621" w:rsidTr="00446E8F">
        <w:trPr>
          <w:trHeight w:val="41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البـــن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B16621" w:rsidTr="00446E8F">
        <w:trPr>
          <w:trHeight w:val="45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عجائن غذائية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 w:bidi="ar-DZ"/>
              </w:rPr>
              <w:t>كلــــغ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/>
              </w:rPr>
              <w:t>/</w:t>
            </w:r>
          </w:p>
        </w:tc>
      </w:tr>
    </w:tbl>
    <w:p w:rsidR="00B16621" w:rsidRDefault="00B16621" w:rsidP="00B16621">
      <w:pPr>
        <w:bidi/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الخضـــر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الطازجـــة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tbl>
      <w:tblPr>
        <w:bidiVisual/>
        <w:tblW w:w="10665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135"/>
        <w:gridCol w:w="993"/>
        <w:gridCol w:w="964"/>
        <w:gridCol w:w="1115"/>
        <w:gridCol w:w="992"/>
        <w:gridCol w:w="992"/>
        <w:gridCol w:w="992"/>
        <w:gridCol w:w="1133"/>
        <w:gridCol w:w="1101"/>
      </w:tblGrid>
      <w:tr w:rsidR="00B16621" w:rsidTr="00AD34B0">
        <w:trPr>
          <w:cantSplit/>
          <w:trHeight w:val="180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المواد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معـــــــدل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أسعـــــار الجملـــــة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معـــــــدل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أسعـــــار التجزئـــــة</w:t>
            </w:r>
          </w:p>
        </w:tc>
      </w:tr>
      <w:tr w:rsidR="00AD34B0" w:rsidTr="00CE0121">
        <w:trPr>
          <w:cantSplit/>
          <w:trHeight w:val="337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فيفري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مارس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الفـــارق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فيفري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مارس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B16621" w:rsidTr="00CE0121">
        <w:trPr>
          <w:trHeight w:val="38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بطاطس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38C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46.87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948D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45.00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45C8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E01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-3.98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4AC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53.74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50.00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-3.74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-6.95</w:t>
            </w:r>
          </w:p>
        </w:tc>
      </w:tr>
      <w:tr w:rsidR="00B16621" w:rsidTr="00CE0121">
        <w:trPr>
          <w:trHeight w:val="28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طماطم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38C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45.20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948D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/>
              </w:rPr>
              <w:t>38.95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45C8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E01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-13.82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4AC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52.91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46.24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-6.67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-12.60</w:t>
            </w:r>
          </w:p>
        </w:tc>
      </w:tr>
      <w:tr w:rsidR="00B16621" w:rsidTr="00CE0121">
        <w:trPr>
          <w:trHeight w:val="4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فلفل حلو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38C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83.99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948D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95.20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45C8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E01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+13.34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4AC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94.49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110.41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+15.92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657B36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+16.84</w:t>
            </w:r>
          </w:p>
        </w:tc>
      </w:tr>
      <w:tr w:rsidR="00B16621" w:rsidTr="00CE0121">
        <w:trPr>
          <w:trHeight w:val="50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بصل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pStyle w:val="Titre4"/>
              <w:spacing w:line="276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38C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71.66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948D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45C8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+8.34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E01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+11.63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4AC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81.66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90.00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+8.34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657B36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+10.21</w:t>
            </w:r>
          </w:p>
        </w:tc>
      </w:tr>
      <w:tr w:rsidR="00B16621" w:rsidTr="00CE0121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ثـــــوم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جاف مستورد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38C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380.00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948D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385.00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45C83" w:rsidP="00CE01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E01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4AC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412.50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+12.50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657B36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+3.12</w:t>
            </w:r>
          </w:p>
        </w:tc>
      </w:tr>
      <w:tr w:rsidR="00B16621" w:rsidTr="00CE0121">
        <w:trPr>
          <w:trHeight w:val="6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ثـــــوم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جاف</w:t>
            </w:r>
          </w:p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محلي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38C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179.58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948D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312.50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E01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+132.92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E01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+74.40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044AC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204.58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362.50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DC3CB7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+157.92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657B36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+77.19</w:t>
            </w:r>
          </w:p>
        </w:tc>
      </w:tr>
    </w:tbl>
    <w:p w:rsidR="00B16621" w:rsidRDefault="00B16621" w:rsidP="00B16621">
      <w:pPr>
        <w:bidi/>
        <w:spacing w:after="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الفواكـــه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الموسميـــة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bidiVisual/>
        <w:tblW w:w="10485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850"/>
        <w:gridCol w:w="992"/>
        <w:gridCol w:w="993"/>
        <w:gridCol w:w="1135"/>
        <w:gridCol w:w="994"/>
        <w:gridCol w:w="993"/>
        <w:gridCol w:w="993"/>
        <w:gridCol w:w="1135"/>
        <w:gridCol w:w="961"/>
      </w:tblGrid>
      <w:tr w:rsidR="00B16621" w:rsidTr="00AD34B0">
        <w:trPr>
          <w:cantSplit/>
          <w:trHeight w:val="180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المواد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 القيا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س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أسعـــــار الجملـــــة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(دج)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 xml:space="preserve">معـــــــدل 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أسعـــــار التجزئـــــة (دج)</w:t>
            </w:r>
          </w:p>
        </w:tc>
      </w:tr>
      <w:tr w:rsidR="00AD34B0" w:rsidTr="00AD34B0">
        <w:trPr>
          <w:cantSplit/>
          <w:trHeight w:val="335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فيفري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مارس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الفـــارق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فيفري 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 w:rsidP="00E556B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مارس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الفارق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B0" w:rsidRDefault="00AD34B0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النسبة</w:t>
            </w: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B16621" w:rsidTr="00AD34B0">
        <w:trPr>
          <w:trHeight w:val="47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تفاح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 xml:space="preserve"> مستورد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222.50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-7.5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-3.26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8112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250.00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51542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246.25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82161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-3.75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82161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-1.50</w:t>
            </w:r>
          </w:p>
        </w:tc>
      </w:tr>
      <w:tr w:rsidR="00B16621" w:rsidTr="00AD34B0">
        <w:trPr>
          <w:trHeight w:val="40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pStyle w:val="Titre6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التمــور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 w:bidi="ar-DZ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160.00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160.00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8112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51542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200.00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82161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F355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B16621" w:rsidTr="00AD34B0">
        <w:trPr>
          <w:trHeight w:val="44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  <w:t>الموز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pStyle w:val="Titre5"/>
              <w:bidi/>
              <w:spacing w:line="276" w:lineRule="auto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139.16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+19.16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+15.96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8112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140.00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51542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159.16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82161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+19.16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F355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+13.68</w:t>
            </w:r>
          </w:p>
        </w:tc>
      </w:tr>
      <w:tr w:rsidR="00B16621" w:rsidTr="00AD34B0">
        <w:trPr>
          <w:trHeight w:val="42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9E62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البرتقال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+6.67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8112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51542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821614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+6.67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F355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/>
              </w:rPr>
              <w:t>+8.00</w:t>
            </w:r>
          </w:p>
        </w:tc>
      </w:tr>
      <w:tr w:rsidR="00B16621" w:rsidTr="00AD34B0">
        <w:trPr>
          <w:trHeight w:val="59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9E629E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اليوسفية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86.66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104.16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+17.50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C233A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+20.19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81123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106.66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51542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124.16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82161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+17.50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21" w:rsidRDefault="003F3553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+16.40</w:t>
            </w:r>
          </w:p>
        </w:tc>
      </w:tr>
      <w:tr w:rsidR="009E629E" w:rsidTr="00AD34B0">
        <w:trPr>
          <w:trHeight w:val="59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9E" w:rsidRDefault="009E629E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 w:bidi="ar-DZ"/>
              </w:rPr>
              <w:t>الفراولة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9E" w:rsidRDefault="009E629E">
            <w:pPr>
              <w:bidi/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eastAsia="en-US"/>
              </w:rPr>
              <w:t>كلغ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9E" w:rsidRDefault="00C233A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482.50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9E" w:rsidRDefault="00C233A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490.62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9E" w:rsidRDefault="00C233A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+8.12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9E" w:rsidRDefault="00C233A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-1.68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9E" w:rsidRDefault="00381123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532.50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9E" w:rsidRDefault="00515424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540.62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9E" w:rsidRDefault="00821614" w:rsidP="00821614">
            <w:pPr>
              <w:bidi/>
              <w:spacing w:after="0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+8.12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9E" w:rsidRDefault="003F3553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+1.52</w:t>
            </w:r>
          </w:p>
        </w:tc>
      </w:tr>
    </w:tbl>
    <w:p w:rsidR="00B16621" w:rsidRDefault="00B16621" w:rsidP="00B16621">
      <w:pPr>
        <w:pStyle w:val="Titre7"/>
        <w:ind w:left="-143" w:right="-143" w:firstLine="142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>وضعيـــــــة المخزونـــــات للمـــواد الأساسيـة</w:t>
      </w:r>
    </w:p>
    <w:p w:rsidR="0047299A" w:rsidRPr="0047299A" w:rsidRDefault="0047299A" w:rsidP="0047299A">
      <w:pPr>
        <w:jc w:val="center"/>
        <w:rPr>
          <w:rFonts w:asciiTheme="majorBidi" w:eastAsia="Times New Roman" w:hAnsiTheme="majorBidi" w:cstheme="majorBidi"/>
          <w:b/>
          <w:bCs/>
          <w:sz w:val="24"/>
          <w:szCs w:val="32"/>
          <w:u w:val="single"/>
          <w:rtl/>
        </w:rPr>
      </w:pPr>
      <w:r w:rsidRPr="0047299A">
        <w:rPr>
          <w:rFonts w:asciiTheme="majorBidi" w:eastAsia="Times New Roman" w:hAnsiTheme="majorBidi" w:cstheme="majorBidi" w:hint="cs"/>
          <w:b/>
          <w:bCs/>
          <w:sz w:val="24"/>
          <w:szCs w:val="32"/>
          <w:u w:val="single"/>
          <w:rtl/>
        </w:rPr>
        <w:t>خلال شهـــر مارس  2013</w:t>
      </w:r>
    </w:p>
    <w:tbl>
      <w:tblPr>
        <w:tblpPr w:leftFromText="141" w:rightFromText="141" w:bottomFromText="200" w:vertAnchor="text" w:horzAnchor="margin" w:tblpXSpec="center" w:tblpY="311"/>
        <w:bidiVisual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3771"/>
        <w:gridCol w:w="2930"/>
      </w:tblGrid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تعييـــــن المـــــــواد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الكميـــــة ( طـــن 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32"/>
                <w:rtl/>
                <w:lang w:eastAsia="en-US"/>
              </w:rPr>
              <w:t>مـــدة التغطيــة ( بالأيــام )</w:t>
            </w:r>
          </w:p>
        </w:tc>
      </w:tr>
      <w:tr w:rsidR="00CF1B4D" w:rsidTr="00CF1B4D">
        <w:trPr>
          <w:trHeight w:val="697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 xml:space="preserve">1/- المواد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>الأولية :</w:t>
            </w:r>
            <w:proofErr w:type="gramEnd"/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القمح الصلب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142025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القمح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اللين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54762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مسحوق الحليب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77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مادة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دسمة لبنية المنزوع منها الماء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29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,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190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سكر أحمر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الزيت الخام  ( غير معالج 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4D" w:rsidRDefault="00CF1B4D" w:rsidP="00CF1B4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 xml:space="preserve">2/- المواد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Cs w:val="28"/>
                <w:rtl/>
                <w:lang w:eastAsia="en-US"/>
              </w:rPr>
              <w:t>الغذائية :</w:t>
            </w:r>
            <w:proofErr w:type="gramEnd"/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سميد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فرينة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سكر أبيض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فرينة أطفال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مسحوق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حليب أطفال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مسحوق حليب للكبار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البــن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الشاي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خميرة جافة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زيت غذائي مصفى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</w:t>
            </w:r>
            <w:proofErr w:type="gram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فاصوليا</w:t>
            </w:r>
            <w:proofErr w:type="gramEnd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 ء جافة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عدس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حمص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الأرز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عجينة غذائية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 xml:space="preserve">- طماطم </w:t>
            </w:r>
            <w:proofErr w:type="spellStart"/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مصبرة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-</w:t>
            </w:r>
          </w:p>
        </w:tc>
      </w:tr>
      <w:tr w:rsidR="00CF1B4D" w:rsidTr="00CF1B4D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iCs/>
                <w:sz w:val="24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3/- مواد البناء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الاسمنت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 w:bidi="ar-DZ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  <w:tr w:rsidR="00CF1B4D" w:rsidTr="00CF1B4D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حديد الخرسانة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  <w:tr w:rsidR="00CF1B4D" w:rsidTr="00CF1B4D">
        <w:trPr>
          <w:trHeight w:val="9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B4D" w:rsidRDefault="00CF1B4D" w:rsidP="00CF1B4D">
            <w:pPr>
              <w:spacing w:after="0"/>
              <w:jc w:val="right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 خشب  م 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B4D" w:rsidRDefault="00CF1B4D" w:rsidP="00CF1B4D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iCs/>
                <w:sz w:val="32"/>
                <w:szCs w:val="32"/>
                <w:lang w:eastAsia="en-US"/>
              </w:rPr>
            </w:pPr>
            <w:r>
              <w:rPr>
                <w:rFonts w:asciiTheme="majorBidi" w:hAnsiTheme="majorBidi" w:cstheme="majorBidi"/>
                <w:bCs/>
                <w:iCs/>
                <w:sz w:val="32"/>
                <w:szCs w:val="32"/>
                <w:lang w:eastAsia="en-US"/>
              </w:rPr>
              <w:t>-</w:t>
            </w:r>
          </w:p>
        </w:tc>
      </w:tr>
    </w:tbl>
    <w:p w:rsidR="0047299A" w:rsidRDefault="0047299A" w:rsidP="007D791F">
      <w:pPr>
        <w:pStyle w:val="Titre7"/>
        <w:ind w:right="-143"/>
        <w:rPr>
          <w:rFonts w:asciiTheme="majorBidi" w:hAnsiTheme="majorBidi" w:cstheme="majorBidi"/>
          <w:rtl/>
        </w:rPr>
      </w:pPr>
    </w:p>
    <w:p w:rsidR="00B16621" w:rsidRDefault="00B16621" w:rsidP="007D791F">
      <w:pPr>
        <w:bidi/>
        <w:spacing w:after="0"/>
        <w:ind w:left="-21" w:right="-540"/>
        <w:jc w:val="center"/>
        <w:rPr>
          <w:rFonts w:asciiTheme="majorBidi" w:hAnsiTheme="majorBidi" w:cstheme="majorBidi"/>
          <w:b/>
          <w:bCs/>
          <w:i/>
          <w:sz w:val="24"/>
          <w:szCs w:val="40"/>
          <w:u w:val="single"/>
          <w:rtl/>
        </w:rPr>
      </w:pPr>
      <w:r>
        <w:rPr>
          <w:rFonts w:asciiTheme="majorBidi" w:hAnsiTheme="majorBidi" w:cstheme="majorBidi"/>
          <w:b/>
          <w:bCs/>
          <w:i/>
          <w:szCs w:val="40"/>
          <w:u w:val="single"/>
          <w:rtl/>
        </w:rPr>
        <w:t xml:space="preserve">معطيــــات شهر </w:t>
      </w:r>
      <w:proofErr w:type="gramStart"/>
      <w:r w:rsidR="007D791F">
        <w:rPr>
          <w:rFonts w:asciiTheme="majorBidi" w:hAnsiTheme="majorBidi" w:cstheme="majorBidi" w:hint="cs"/>
          <w:b/>
          <w:bCs/>
          <w:i/>
          <w:szCs w:val="40"/>
          <w:u w:val="single"/>
          <w:rtl/>
        </w:rPr>
        <w:t>مارس</w:t>
      </w:r>
      <w:proofErr w:type="gramEnd"/>
      <w:r>
        <w:rPr>
          <w:rFonts w:asciiTheme="majorBidi" w:hAnsiTheme="majorBidi" w:cstheme="majorBidi"/>
          <w:b/>
          <w:bCs/>
          <w:i/>
          <w:szCs w:val="40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szCs w:val="40"/>
          <w:u w:val="single"/>
          <w:rtl/>
        </w:rPr>
        <w:t>2013</w:t>
      </w:r>
    </w:p>
    <w:p w:rsidR="00B16621" w:rsidRDefault="00B16621" w:rsidP="00B16621">
      <w:pPr>
        <w:bidi/>
        <w:spacing w:after="0"/>
        <w:ind w:left="-21" w:right="-540"/>
        <w:jc w:val="center"/>
        <w:rPr>
          <w:rFonts w:asciiTheme="majorBidi" w:hAnsiTheme="majorBidi" w:cstheme="majorBidi"/>
          <w:i/>
          <w:szCs w:val="40"/>
          <w:u w:val="single"/>
          <w:rtl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2147"/>
        <w:gridCol w:w="1741"/>
        <w:gridCol w:w="3295"/>
      </w:tblGrid>
      <w:tr w:rsidR="00B16621" w:rsidTr="00B16621">
        <w:trPr>
          <w:jc w:val="center"/>
        </w:trPr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الأسعار الملاحظة (دج)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تعيين المنتوجات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بالتجزئة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بالجملة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</w:tr>
      <w:tr w:rsidR="00B16621" w:rsidTr="00B16621">
        <w:trPr>
          <w:jc w:val="center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1/ المـــــــــــواد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الأوليــــــــــــة :</w:t>
            </w:r>
            <w:proofErr w:type="gramEnd"/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DZ"/>
              </w:rPr>
              <w:t>2280.00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القمح الصلب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1285.00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القمح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اللين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195000.00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طن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مسحوق الحليب 26 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 w:firstLine="219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272264.00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 w:bidi="ar-DZ"/>
              </w:rPr>
              <w:t>طن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مادة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دسمة لبنية المنزوع منها الماء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سكر أحمر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i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الزيت الخام (غير معالج)</w:t>
            </w:r>
          </w:p>
        </w:tc>
      </w:tr>
      <w:tr w:rsidR="00B16621" w:rsidTr="00B16621">
        <w:trPr>
          <w:jc w:val="center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900.00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25 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السميد الممتاز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الفرينة</w:t>
            </w:r>
            <w:proofErr w:type="spellEnd"/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85.00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75.00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السكر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الأبيض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180.00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فرينة الأطفال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بليدينا</w:t>
            </w:r>
            <w:proofErr w:type="spellEnd"/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360.00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340.00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مسحوق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حليب الأطفال الصحة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C2E08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280</w:t>
            </w:r>
            <w:r w:rsidR="00B1662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C2E08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256</w:t>
            </w:r>
            <w:r w:rsidR="00B1662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مسحوق حليب الكبار غلوريا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530.00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البــــــــــــن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370.00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الشاي الخيمة 125 غ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175.00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خميرة جافة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580.00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05 لتر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زيت غذائي مصفى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ايليو</w:t>
            </w:r>
            <w:proofErr w:type="spellEnd"/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C2E08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</w:t>
            </w:r>
            <w:r w:rsidR="00B1662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C2E08" w:rsidP="00BC2E08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185</w:t>
            </w:r>
            <w:r w:rsidR="00B1662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فاصوليا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جافة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110.00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90.00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عدس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C2E08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</w:t>
            </w:r>
            <w:r w:rsidR="00B1662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C2E08" w:rsidP="00BC2E08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180</w:t>
            </w:r>
            <w:r w:rsidR="00B16621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.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حمص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70.00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الأرز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35.00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كيس 500 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عجينة غذائية محلية</w:t>
            </w:r>
          </w:p>
        </w:tc>
      </w:tr>
      <w:tr w:rsidR="00B16621" w:rsidTr="00B16621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535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145.00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48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130.00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621" w:rsidRDefault="00B16621">
            <w:pPr>
              <w:bidi/>
              <w:spacing w:after="0"/>
              <w:ind w:left="288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30"/>
                <w:szCs w:val="30"/>
                <w:rtl/>
                <w:lang w:eastAsia="en-US"/>
              </w:rPr>
              <w:t>علبة 01 كغ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طماطم </w:t>
            </w:r>
            <w:proofErr w:type="spell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مصبرة</w:t>
            </w:r>
            <w:proofErr w:type="spell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مستوردة</w:t>
            </w:r>
          </w:p>
        </w:tc>
      </w:tr>
    </w:tbl>
    <w:p w:rsidR="00B16621" w:rsidRDefault="00B16621" w:rsidP="00B16621">
      <w:pPr>
        <w:bidi/>
        <w:spacing w:after="0"/>
        <w:ind w:left="288" w:right="288"/>
        <w:rPr>
          <w:rFonts w:asciiTheme="majorBidi" w:eastAsia="Times New Roman" w:hAnsiTheme="majorBidi" w:cstheme="majorBidi"/>
          <w:b/>
          <w:bCs/>
          <w:i/>
          <w:szCs w:val="28"/>
          <w:lang w:eastAsia="en-US"/>
        </w:rPr>
      </w:pPr>
    </w:p>
    <w:p w:rsidR="00B16621" w:rsidRDefault="00B16621" w:rsidP="00B1662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B16621" w:rsidRDefault="00B16621" w:rsidP="00B1662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C21DED" w:rsidRDefault="00C21DED" w:rsidP="00C21DED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B16621" w:rsidRDefault="00B16621" w:rsidP="00B1662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p w:rsidR="00B16621" w:rsidRDefault="00B16621" w:rsidP="00B1662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lang w:eastAsia="en-US"/>
        </w:rPr>
      </w:pPr>
    </w:p>
    <w:p w:rsidR="00B16621" w:rsidRDefault="00B16621" w:rsidP="00B1662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B16621" w:rsidRDefault="00B16621" w:rsidP="00B16621">
      <w:pPr>
        <w:bidi/>
        <w:spacing w:after="0"/>
        <w:ind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p w:rsidR="00B16621" w:rsidRDefault="00B16621" w:rsidP="00B16621">
      <w:pPr>
        <w:bidi/>
        <w:spacing w:after="0"/>
        <w:ind w:left="288" w:right="288"/>
        <w:rPr>
          <w:rFonts w:asciiTheme="majorBidi" w:hAnsiTheme="majorBidi" w:cstheme="majorBidi"/>
          <w:b/>
          <w:bCs/>
          <w:i/>
          <w:szCs w:val="28"/>
          <w:rtl/>
          <w:lang w:eastAsia="en-US"/>
        </w:rPr>
      </w:pPr>
    </w:p>
    <w:tbl>
      <w:tblPr>
        <w:tblW w:w="0" w:type="auto"/>
        <w:jc w:val="center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276"/>
        <w:gridCol w:w="1845"/>
        <w:gridCol w:w="3130"/>
      </w:tblGrid>
      <w:tr w:rsidR="00B16621" w:rsidTr="00B16621">
        <w:trPr>
          <w:jc w:val="center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lastRenderedPageBreak/>
              <w:t>الأسعار الملاحظة (دج)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وحدة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 القياس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تعيين المنتوجات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بالتجزئة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السعر بالجملة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</w:p>
        </w:tc>
      </w:tr>
      <w:tr w:rsidR="00B16621" w:rsidTr="00B1662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3A241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2</w:t>
            </w:r>
            <w:r w:rsidR="00B16621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/ الخضـــر </w:t>
            </w:r>
            <w:proofErr w:type="gramStart"/>
            <w:r w:rsidR="00B16621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الطـــازجــة :</w:t>
            </w:r>
            <w:proofErr w:type="gramEnd"/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US"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-US" w:eastAsia="en-US" w:bidi="ar-DZ"/>
              </w:rPr>
              <w:t>45.00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بطاطس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بصل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اخضر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362.50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312.50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ثوم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 محلي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46.24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60" w:hanging="142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38.95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طماطم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40.00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pStyle w:val="Titre8"/>
              <w:framePr w:hSpace="0" w:wrap="auto" w:vAnchor="margin" w:hAnchor="text" w:yAlign="inline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جزر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50.00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لفت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71.24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60.83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قـرعة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70.00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60.00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خس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110.41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95.20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فلفل حلو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149.16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9A1F98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129.16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فـلفـل حــار</w:t>
            </w:r>
          </w:p>
        </w:tc>
      </w:tr>
      <w:tr w:rsidR="00B16621" w:rsidTr="00B1662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3A241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eastAsia="en-US"/>
              </w:rPr>
              <w:t>3</w:t>
            </w:r>
            <w:r w:rsidR="00B16621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 xml:space="preserve">/ الفواكـــه </w:t>
            </w:r>
            <w:proofErr w:type="gramStart"/>
            <w:r w:rsidR="00B16621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eastAsia="en-US"/>
              </w:rPr>
              <w:t>الموسميــــة :</w:t>
            </w:r>
            <w:proofErr w:type="gramEnd"/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 w:rsidP="001169DC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160.00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تمــــور</w:t>
            </w:r>
          </w:p>
        </w:tc>
      </w:tr>
      <w:tr w:rsidR="00B16621" w:rsidTr="00B16621">
        <w:trPr>
          <w:trHeight w:val="409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150.00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 w:rsidP="001169DC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120.00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تفاح محلي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246.50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 w:rsidP="001169DC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222.50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تفـاح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(مستورد)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159.16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 w:rsidP="001169DC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139.16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المــــوز</w:t>
            </w:r>
          </w:p>
        </w:tc>
      </w:tr>
      <w:tr w:rsidR="00B16621" w:rsidTr="00B16621">
        <w:trPr>
          <w:trHeight w:val="26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90.00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 w:rsidP="001169DC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80.00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442704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البرتقال</w:t>
            </w:r>
          </w:p>
        </w:tc>
      </w:tr>
      <w:tr w:rsidR="00B16621" w:rsidTr="00B16621">
        <w:trPr>
          <w:trHeight w:val="38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124.16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 w:rsidP="001169D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104.16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442704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اليوسفية</w:t>
            </w:r>
          </w:p>
        </w:tc>
      </w:tr>
      <w:tr w:rsidR="00B16621" w:rsidTr="00B16621">
        <w:trPr>
          <w:trHeight w:val="38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540.62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 w:rsidP="001169D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490.62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442704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الفروالة</w:t>
            </w:r>
            <w:proofErr w:type="spellEnd"/>
          </w:p>
        </w:tc>
      </w:tr>
      <w:tr w:rsidR="00442704" w:rsidTr="00B16621">
        <w:trPr>
          <w:trHeight w:val="39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04" w:rsidRDefault="001169D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04" w:rsidRDefault="001169D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04" w:rsidRDefault="00442704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04" w:rsidRDefault="00442704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i/>
                <w:sz w:val="28"/>
                <w:szCs w:val="28"/>
                <w:rtl/>
                <w:lang w:eastAsia="en-US" w:bidi="ar-DZ"/>
              </w:rPr>
              <w:t>الرمان</w:t>
            </w:r>
          </w:p>
        </w:tc>
      </w:tr>
      <w:tr w:rsidR="00B16621" w:rsidTr="00B16621">
        <w:trPr>
          <w:trHeight w:val="39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1169DC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/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 w:bidi="ar-DZ"/>
              </w:rPr>
              <w:t>العنب</w:t>
            </w:r>
          </w:p>
        </w:tc>
      </w:tr>
      <w:tr w:rsidR="00B16621" w:rsidTr="00B1662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3A241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i/>
                <w:sz w:val="28"/>
                <w:szCs w:val="28"/>
                <w:rtl/>
                <w:lang w:eastAsia="en-US"/>
              </w:rPr>
              <w:t>4</w:t>
            </w:r>
            <w:r w:rsidR="00B1662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/ اللحوم (الحمراء </w:t>
            </w:r>
            <w:proofErr w:type="gramStart"/>
            <w:r w:rsidR="00B1662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والبيضاء) :</w:t>
            </w:r>
            <w:proofErr w:type="gramEnd"/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100</w:t>
            </w:r>
            <w:r w:rsidR="001169DC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0.0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900</w:t>
            </w:r>
            <w:r w:rsidR="001169DC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لحوم البقــر محلي 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1300</w:t>
            </w:r>
            <w:r w:rsidR="001169DC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1100</w:t>
            </w:r>
            <w:r w:rsidR="001169DC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لحوم الغنم محلي</w:t>
            </w:r>
          </w:p>
        </w:tc>
      </w:tr>
      <w:tr w:rsidR="00B16621" w:rsidTr="00B16621">
        <w:trPr>
          <w:trHeight w:val="43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7070B3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257.08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7070B3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237.08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لحوم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بيضاء "الدجاج" مفرغ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7070B3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300.00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7070B3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eastAsia="en-US" w:bidi="ar-DZ"/>
              </w:rPr>
              <w:t>280.00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30 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البيــــض</w:t>
            </w:r>
          </w:p>
        </w:tc>
      </w:tr>
      <w:tr w:rsidR="00B16621" w:rsidTr="00B1662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3A241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i/>
                <w:sz w:val="28"/>
                <w:szCs w:val="28"/>
                <w:rtl/>
                <w:lang w:eastAsia="en-US"/>
              </w:rPr>
              <w:t>5</w:t>
            </w:r>
            <w:r w:rsidR="00B1662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 xml:space="preserve">/ مــــــــواد </w:t>
            </w:r>
            <w:proofErr w:type="gramStart"/>
            <w:r w:rsidR="00B1662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البنــــــاء :</w:t>
            </w:r>
            <w:proofErr w:type="gramEnd"/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7070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680</w:t>
            </w:r>
            <w:r w:rsidR="00B1662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37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en-US" w:bidi="ar-DZ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50 كغ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الإسمنت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7070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6400</w:t>
            </w:r>
            <w:r w:rsidR="00B1662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7070B3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6200</w:t>
            </w:r>
            <w:r w:rsidR="00B1662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قنطار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حديد الخرسانة ( 12)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7070B3">
            <w:pPr>
              <w:bidi/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540</w:t>
            </w:r>
            <w:r w:rsidR="00B1662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7070B3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500</w:t>
            </w:r>
            <w:r w:rsidR="00B16621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الوحدة(04متر)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الخشب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rtl/>
                <w:lang w:eastAsia="en-US"/>
              </w:rPr>
              <w:t xml:space="preserve">15 سم </w:t>
            </w:r>
            <w:r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16621" w:rsidTr="00B16621">
        <w:trPr>
          <w:jc w:val="center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3A241D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Cs/>
                <w:i/>
                <w:sz w:val="28"/>
                <w:szCs w:val="28"/>
                <w:rtl/>
                <w:lang w:eastAsia="en-US"/>
              </w:rPr>
              <w:t>6</w:t>
            </w:r>
            <w:bookmarkStart w:id="0" w:name="_GoBack"/>
            <w:bookmarkEnd w:id="0"/>
            <w:r w:rsidR="00B16621"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  <w:lang w:eastAsia="en-US"/>
              </w:rPr>
              <w:t>/ الأدوات المدرسيـــــــة :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96 صفحة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كراريس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07.00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أقلام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رصاص</w:t>
            </w:r>
          </w:p>
        </w:tc>
      </w:tr>
      <w:tr w:rsidR="00B16621" w:rsidTr="00B16621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29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62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07.00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وحدة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621" w:rsidRDefault="00B16621">
            <w:pPr>
              <w:bidi/>
              <w:spacing w:after="0"/>
              <w:ind w:left="288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>أقلام</w:t>
            </w:r>
            <w:proofErr w:type="gramEnd"/>
            <w:r>
              <w:rPr>
                <w:rFonts w:asciiTheme="majorBidi" w:hAnsiTheme="majorBidi" w:cstheme="majorBidi"/>
                <w:b/>
                <w:i/>
                <w:sz w:val="28"/>
                <w:szCs w:val="28"/>
                <w:rtl/>
                <w:lang w:eastAsia="en-US"/>
              </w:rPr>
              <w:t xml:space="preserve"> جافة</w:t>
            </w:r>
          </w:p>
        </w:tc>
      </w:tr>
    </w:tbl>
    <w:p w:rsidR="00B16621" w:rsidRDefault="00B16621" w:rsidP="00B16621">
      <w:pPr>
        <w:bidi/>
        <w:spacing w:after="0"/>
        <w:jc w:val="center"/>
        <w:rPr>
          <w:rFonts w:ascii="Courier New" w:hAnsi="Courier New" w:cs="الشهيد محمد الدره"/>
          <w:b/>
          <w:bCs/>
          <w:snapToGrid w:val="0"/>
          <w:sz w:val="36"/>
          <w:szCs w:val="36"/>
          <w:rtl/>
        </w:rPr>
      </w:pPr>
    </w:p>
    <w:p w:rsidR="00340032" w:rsidRDefault="00340032"/>
    <w:sectPr w:rsidR="00340032" w:rsidSect="007070B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6621"/>
    <w:rsid w:val="000438CD"/>
    <w:rsid w:val="00044AC7"/>
    <w:rsid w:val="001169DC"/>
    <w:rsid w:val="002D3BED"/>
    <w:rsid w:val="00340032"/>
    <w:rsid w:val="00345C83"/>
    <w:rsid w:val="003710C6"/>
    <w:rsid w:val="00381123"/>
    <w:rsid w:val="003A241D"/>
    <w:rsid w:val="003F3553"/>
    <w:rsid w:val="00442704"/>
    <w:rsid w:val="00446E8F"/>
    <w:rsid w:val="0047299A"/>
    <w:rsid w:val="00515424"/>
    <w:rsid w:val="005D7A0C"/>
    <w:rsid w:val="00657B36"/>
    <w:rsid w:val="007070B3"/>
    <w:rsid w:val="007945CE"/>
    <w:rsid w:val="007D791F"/>
    <w:rsid w:val="00821614"/>
    <w:rsid w:val="00895373"/>
    <w:rsid w:val="009A1F98"/>
    <w:rsid w:val="009E629E"/>
    <w:rsid w:val="00AD34B0"/>
    <w:rsid w:val="00B16621"/>
    <w:rsid w:val="00BC2E08"/>
    <w:rsid w:val="00C21DED"/>
    <w:rsid w:val="00C233A4"/>
    <w:rsid w:val="00CE0121"/>
    <w:rsid w:val="00CF1B4D"/>
    <w:rsid w:val="00CF4D2A"/>
    <w:rsid w:val="00D05CE7"/>
    <w:rsid w:val="00D948D4"/>
    <w:rsid w:val="00DC3CB7"/>
    <w:rsid w:val="00F0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21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B166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en-US" w:bidi="ar-DZ"/>
    </w:rPr>
  </w:style>
  <w:style w:type="paragraph" w:styleId="Titre4">
    <w:name w:val="heading 4"/>
    <w:basedOn w:val="Normal"/>
    <w:next w:val="Normal"/>
    <w:link w:val="Titre4Car"/>
    <w:unhideWhenUsed/>
    <w:qFormat/>
    <w:rsid w:val="00B16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en-US" w:bidi="ar-DZ"/>
    </w:rPr>
  </w:style>
  <w:style w:type="paragraph" w:styleId="Titre5">
    <w:name w:val="heading 5"/>
    <w:basedOn w:val="Normal"/>
    <w:next w:val="Normal"/>
    <w:link w:val="Titre5Car"/>
    <w:unhideWhenUsed/>
    <w:qFormat/>
    <w:rsid w:val="00B166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sz w:val="28"/>
      <w:szCs w:val="28"/>
      <w:lang w:eastAsia="en-US" w:bidi="ar-DZ"/>
    </w:rPr>
  </w:style>
  <w:style w:type="paragraph" w:styleId="Titre6">
    <w:name w:val="heading 6"/>
    <w:basedOn w:val="Normal"/>
    <w:next w:val="Normal"/>
    <w:link w:val="Titre6Car"/>
    <w:unhideWhenUsed/>
    <w:qFormat/>
    <w:rsid w:val="00B16621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24"/>
      <w:lang w:eastAsia="en-US" w:bidi="ar-DZ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B16621"/>
    <w:pPr>
      <w:keepNext/>
      <w:bidi/>
      <w:spacing w:after="0" w:line="240" w:lineRule="auto"/>
      <w:ind w:left="3600"/>
      <w:outlineLvl w:val="6"/>
    </w:pPr>
    <w:rPr>
      <w:rFonts w:ascii="Times New Roman" w:eastAsia="Times New Roman" w:hAnsi="Times New Roman" w:cs="Times New Roman"/>
      <w:b/>
      <w:bCs/>
      <w:sz w:val="24"/>
      <w:szCs w:val="32"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B16621"/>
    <w:pPr>
      <w:keepNext/>
      <w:framePr w:hSpace="141" w:wrap="around" w:vAnchor="text" w:hAnchor="margin" w:y="369"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6621"/>
    <w:rPr>
      <w:rFonts w:ascii="Times New Roman" w:eastAsia="Times New Roman" w:hAnsi="Times New Roman" w:cs="Times New Roman"/>
      <w:b/>
      <w:bCs/>
      <w:i/>
      <w:sz w:val="24"/>
      <w:szCs w:val="24"/>
      <w:lang w:bidi="ar-DZ"/>
    </w:rPr>
  </w:style>
  <w:style w:type="character" w:customStyle="1" w:styleId="Titre4Car">
    <w:name w:val="Titre 4 Car"/>
    <w:basedOn w:val="Policepardfaut"/>
    <w:link w:val="Titre4"/>
    <w:rsid w:val="00B16621"/>
    <w:rPr>
      <w:rFonts w:ascii="Times New Roman" w:eastAsia="Times New Roman" w:hAnsi="Times New Roman" w:cs="Times New Roman"/>
      <w:bCs/>
      <w:sz w:val="28"/>
      <w:szCs w:val="28"/>
      <w:lang w:bidi="ar-DZ"/>
    </w:rPr>
  </w:style>
  <w:style w:type="character" w:customStyle="1" w:styleId="Titre5Car">
    <w:name w:val="Titre 5 Car"/>
    <w:basedOn w:val="Policepardfaut"/>
    <w:link w:val="Titre5"/>
    <w:rsid w:val="00B16621"/>
    <w:rPr>
      <w:rFonts w:ascii="Times New Roman" w:eastAsia="Times New Roman" w:hAnsi="Times New Roman" w:cs="Times New Roman"/>
      <w:bCs/>
      <w:i/>
      <w:sz w:val="28"/>
      <w:szCs w:val="28"/>
      <w:lang w:bidi="ar-DZ"/>
    </w:rPr>
  </w:style>
  <w:style w:type="character" w:customStyle="1" w:styleId="Titre6Car">
    <w:name w:val="Titre 6 Car"/>
    <w:basedOn w:val="Policepardfaut"/>
    <w:link w:val="Titre6"/>
    <w:rsid w:val="00B16621"/>
    <w:rPr>
      <w:rFonts w:ascii="Times New Roman" w:eastAsia="Times New Roman" w:hAnsi="Times New Roman" w:cs="Times New Roman"/>
      <w:bCs/>
      <w:sz w:val="24"/>
      <w:szCs w:val="24"/>
      <w:lang w:bidi="ar-DZ"/>
    </w:rPr>
  </w:style>
  <w:style w:type="character" w:customStyle="1" w:styleId="Titre7Car">
    <w:name w:val="Titre 7 Car"/>
    <w:basedOn w:val="Policepardfaut"/>
    <w:link w:val="Titre7"/>
    <w:semiHidden/>
    <w:rsid w:val="00B16621"/>
    <w:rPr>
      <w:rFonts w:ascii="Times New Roman" w:eastAsia="Times New Roman" w:hAnsi="Times New Roman" w:cs="Times New Roman"/>
      <w:b/>
      <w:bCs/>
      <w:sz w:val="24"/>
      <w:szCs w:val="32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B16621"/>
    <w:rPr>
      <w:rFonts w:ascii="Times New Roman" w:eastAsia="Times New Roman" w:hAnsi="Times New Roman" w:cs="Times New Roman"/>
      <w:b/>
      <w:i/>
      <w:sz w:val="32"/>
      <w:szCs w:val="32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B16621"/>
    <w:pPr>
      <w:bidi/>
      <w:spacing w:after="0" w:line="240" w:lineRule="auto"/>
      <w:ind w:left="28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B1662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662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faycal</cp:lastModifiedBy>
  <cp:revision>36</cp:revision>
  <dcterms:created xsi:type="dcterms:W3CDTF">2013-10-31T10:14:00Z</dcterms:created>
  <dcterms:modified xsi:type="dcterms:W3CDTF">2013-12-01T13:31:00Z</dcterms:modified>
</cp:coreProperties>
</file>